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A26" w:rsidRPr="00050A26" w:rsidRDefault="00050A26" w:rsidP="00050A26">
      <w:pPr>
        <w:jc w:val="center"/>
        <w:rPr>
          <w:rFonts w:ascii="Times New Roman" w:eastAsia="Times New Roman" w:hAnsi="Times New Roman" w:cs="Times New Roman"/>
          <w:b/>
          <w:color w:val="000000"/>
          <w:sz w:val="24"/>
          <w:szCs w:val="28"/>
          <w:lang w:val="ru-RU" w:eastAsia="ru-RU"/>
        </w:rPr>
      </w:pPr>
      <w:r w:rsidRPr="00050A26">
        <w:rPr>
          <w:rFonts w:ascii="Times New Roman" w:eastAsia="Times New Roman" w:hAnsi="Times New Roman" w:cs="Times New Roman"/>
          <w:b/>
          <w:color w:val="000000"/>
          <w:sz w:val="24"/>
          <w:szCs w:val="28"/>
          <w:lang w:val="ru-RU" w:eastAsia="ru-RU"/>
        </w:rPr>
        <w:t>Автономная некоммерческая организация высшего образования «Научно-клинический центр имени Башларова»</w:t>
      </w:r>
    </w:p>
    <w:p w:rsidR="00050A26" w:rsidRPr="00050A26" w:rsidRDefault="00050A26" w:rsidP="00050A26">
      <w:pPr>
        <w:spacing w:after="10" w:line="269" w:lineRule="auto"/>
        <w:ind w:left="10" w:right="62" w:hanging="10"/>
        <w:jc w:val="center"/>
        <w:rPr>
          <w:rFonts w:ascii="Times New Roman" w:eastAsia="Times New Roman" w:hAnsi="Times New Roman" w:cs="Times New Roman"/>
          <w:b/>
          <w:color w:val="000000"/>
          <w:sz w:val="24"/>
          <w:szCs w:val="28"/>
          <w:lang w:val="ru-RU" w:eastAsia="ru-RU"/>
        </w:rPr>
      </w:pPr>
    </w:p>
    <w:p w:rsidR="00050A26" w:rsidRPr="00050A26" w:rsidRDefault="00050A26" w:rsidP="00050A26">
      <w:pPr>
        <w:spacing w:after="10" w:line="269" w:lineRule="auto"/>
        <w:ind w:left="10" w:right="62" w:hanging="10"/>
        <w:jc w:val="center"/>
        <w:rPr>
          <w:rFonts w:ascii="Times New Roman" w:eastAsia="Times New Roman" w:hAnsi="Times New Roman" w:cs="Times New Roman"/>
          <w:color w:val="000000"/>
          <w:sz w:val="24"/>
          <w:szCs w:val="28"/>
          <w:lang w:val="ru-RU" w:eastAsia="ru-RU"/>
        </w:rPr>
      </w:pPr>
    </w:p>
    <w:p w:rsidR="00050A26" w:rsidRPr="00050A26" w:rsidRDefault="00050A26" w:rsidP="00050A26">
      <w:pPr>
        <w:spacing w:after="10" w:line="269" w:lineRule="auto"/>
        <w:ind w:left="10" w:right="62" w:hanging="10"/>
        <w:jc w:val="center"/>
        <w:rPr>
          <w:rFonts w:ascii="Times New Roman" w:eastAsia="Times New Roman" w:hAnsi="Times New Roman" w:cs="Times New Roman"/>
          <w:color w:val="000000"/>
          <w:sz w:val="24"/>
          <w:szCs w:val="28"/>
          <w:lang w:val="ru-RU" w:eastAsia="ru-RU"/>
        </w:rPr>
      </w:pPr>
    </w:p>
    <w:p w:rsidR="00050A26" w:rsidRPr="00050A26" w:rsidRDefault="00050A26" w:rsidP="00050A26">
      <w:pPr>
        <w:spacing w:after="10" w:line="269" w:lineRule="auto"/>
        <w:ind w:left="10" w:right="62" w:hanging="10"/>
        <w:jc w:val="center"/>
        <w:rPr>
          <w:rFonts w:ascii="Times New Roman" w:eastAsia="Times New Roman" w:hAnsi="Times New Roman" w:cs="Times New Roman"/>
          <w:color w:val="000000"/>
          <w:sz w:val="24"/>
          <w:szCs w:val="28"/>
          <w:lang w:val="ru-RU" w:eastAsia="ru-RU"/>
        </w:rPr>
      </w:pPr>
    </w:p>
    <w:tbl>
      <w:tblPr>
        <w:tblStyle w:val="1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050A26" w:rsidRPr="00050A26" w:rsidTr="00625549">
        <w:trPr>
          <w:trHeight w:val="2180"/>
          <w:jc w:val="right"/>
        </w:trPr>
        <w:tc>
          <w:tcPr>
            <w:tcW w:w="4455" w:type="dxa"/>
          </w:tcPr>
          <w:p w:rsidR="00050A26" w:rsidRPr="00050A26" w:rsidRDefault="00050A26" w:rsidP="00050A26">
            <w:pPr>
              <w:spacing w:after="10" w:line="269" w:lineRule="auto"/>
              <w:ind w:left="10" w:right="62" w:hanging="10"/>
              <w:jc w:val="center"/>
              <w:rPr>
                <w:rFonts w:ascii="Times New Roman" w:hAnsi="Times New Roman" w:cs="Times New Roman"/>
                <w:color w:val="000000"/>
                <w:sz w:val="24"/>
                <w:szCs w:val="28"/>
              </w:rPr>
            </w:pPr>
          </w:p>
          <w:p w:rsidR="00050A26" w:rsidRPr="00050A26" w:rsidRDefault="00050A26" w:rsidP="00050A26">
            <w:pPr>
              <w:keepNext/>
              <w:keepLines/>
              <w:spacing w:after="10" w:line="269" w:lineRule="auto"/>
              <w:ind w:left="-20" w:right="62"/>
              <w:jc w:val="both"/>
              <w:outlineLvl w:val="0"/>
              <w:rPr>
                <w:rFonts w:ascii="Times New Roman" w:hAnsi="Times New Roman" w:cs="Times New Roman"/>
                <w:b/>
                <w:color w:val="000000"/>
                <w:sz w:val="24"/>
                <w:szCs w:val="28"/>
              </w:rPr>
            </w:pPr>
            <w:r w:rsidRPr="00050A26">
              <w:rPr>
                <w:rFonts w:ascii="Times New Roman" w:hAnsi="Times New Roman" w:cs="Times New Roman"/>
                <w:color w:val="000000"/>
                <w:sz w:val="24"/>
                <w:szCs w:val="28"/>
              </w:rPr>
              <w:t>Утверждаю</w:t>
            </w:r>
          </w:p>
          <w:p w:rsidR="00050A26" w:rsidRPr="00050A26" w:rsidRDefault="00050A26" w:rsidP="00050A26">
            <w:pPr>
              <w:keepNext/>
              <w:keepLines/>
              <w:spacing w:after="10" w:line="269" w:lineRule="auto"/>
              <w:ind w:left="-20" w:right="62"/>
              <w:jc w:val="both"/>
              <w:outlineLvl w:val="0"/>
              <w:rPr>
                <w:rFonts w:ascii="Times New Roman" w:hAnsi="Times New Roman" w:cs="Times New Roman"/>
                <w:b/>
                <w:color w:val="000000"/>
                <w:sz w:val="24"/>
                <w:szCs w:val="28"/>
              </w:rPr>
            </w:pPr>
            <w:r w:rsidRPr="00050A26">
              <w:rPr>
                <w:rFonts w:ascii="Times New Roman" w:hAnsi="Times New Roman" w:cs="Times New Roman"/>
                <w:color w:val="000000"/>
                <w:sz w:val="24"/>
                <w:szCs w:val="28"/>
              </w:rPr>
              <w:t xml:space="preserve">Проректор по </w:t>
            </w:r>
            <w:r w:rsidRPr="00050A26">
              <w:rPr>
                <w:rFonts w:ascii="Times New Roman" w:hAnsi="Times New Roman" w:cs="Times New Roman"/>
                <w:color w:val="000000"/>
                <w:sz w:val="24"/>
                <w:szCs w:val="28"/>
                <w:lang w:bidi="ru-RU"/>
              </w:rPr>
              <w:t>учебно-методической</w:t>
            </w:r>
            <w:r w:rsidRPr="00050A26">
              <w:rPr>
                <w:rFonts w:ascii="Times New Roman" w:hAnsi="Times New Roman" w:cs="Times New Roman"/>
                <w:color w:val="000000"/>
                <w:sz w:val="24"/>
                <w:szCs w:val="28"/>
              </w:rPr>
              <w:t xml:space="preserve"> работе</w:t>
            </w:r>
          </w:p>
          <w:p w:rsidR="00050A26" w:rsidRPr="00050A26" w:rsidRDefault="00050A26" w:rsidP="00050A26">
            <w:pPr>
              <w:keepNext/>
              <w:keepLines/>
              <w:spacing w:after="10" w:line="269" w:lineRule="auto"/>
              <w:ind w:left="-20" w:right="62"/>
              <w:jc w:val="both"/>
              <w:outlineLvl w:val="0"/>
              <w:rPr>
                <w:rFonts w:ascii="Times New Roman" w:hAnsi="Times New Roman" w:cs="Times New Roman"/>
                <w:b/>
                <w:color w:val="000000"/>
                <w:sz w:val="24"/>
                <w:szCs w:val="28"/>
              </w:rPr>
            </w:pPr>
          </w:p>
          <w:p w:rsidR="00050A26" w:rsidRPr="00050A26" w:rsidRDefault="00050A26" w:rsidP="00050A26">
            <w:pPr>
              <w:keepNext/>
              <w:keepLines/>
              <w:spacing w:after="10" w:line="269" w:lineRule="auto"/>
              <w:ind w:left="-20" w:right="62"/>
              <w:jc w:val="both"/>
              <w:outlineLvl w:val="0"/>
              <w:rPr>
                <w:rFonts w:ascii="Times New Roman" w:hAnsi="Times New Roman" w:cs="Times New Roman"/>
                <w:b/>
                <w:color w:val="000000"/>
                <w:sz w:val="24"/>
                <w:szCs w:val="28"/>
              </w:rPr>
            </w:pPr>
            <w:r w:rsidRPr="00050A26">
              <w:rPr>
                <w:rFonts w:ascii="Times New Roman" w:hAnsi="Times New Roman" w:cs="Times New Roman"/>
                <w:color w:val="000000"/>
                <w:sz w:val="24"/>
                <w:szCs w:val="28"/>
              </w:rPr>
              <w:t>___________ А.И. Аллахвердиев</w:t>
            </w:r>
          </w:p>
          <w:p w:rsidR="00050A26" w:rsidRPr="00050A26" w:rsidRDefault="00050A26" w:rsidP="00050A26">
            <w:pPr>
              <w:keepNext/>
              <w:keepLines/>
              <w:spacing w:after="10" w:line="269" w:lineRule="auto"/>
              <w:ind w:left="-20" w:right="62"/>
              <w:jc w:val="both"/>
              <w:outlineLvl w:val="0"/>
              <w:rPr>
                <w:rFonts w:ascii="Times New Roman" w:hAnsi="Times New Roman" w:cs="Times New Roman"/>
                <w:color w:val="000000"/>
                <w:sz w:val="24"/>
                <w:szCs w:val="28"/>
              </w:rPr>
            </w:pPr>
            <w:r w:rsidRPr="00050A26">
              <w:rPr>
                <w:rFonts w:ascii="Times New Roman" w:hAnsi="Times New Roman" w:cs="Times New Roman"/>
                <w:color w:val="000000"/>
                <w:sz w:val="24"/>
                <w:szCs w:val="28"/>
              </w:rPr>
              <w:t>«1» июня 2026 г.</w:t>
            </w:r>
          </w:p>
        </w:tc>
      </w:tr>
    </w:tbl>
    <w:p w:rsidR="00050A26" w:rsidRPr="00050A26" w:rsidRDefault="00050A26" w:rsidP="00050A26">
      <w:pPr>
        <w:spacing w:after="10" w:line="269" w:lineRule="auto"/>
        <w:ind w:left="10" w:right="62" w:hanging="10"/>
        <w:jc w:val="both"/>
        <w:rPr>
          <w:rFonts w:ascii="Times New Roman" w:eastAsia="Times New Roman" w:hAnsi="Times New Roman" w:cs="Times New Roman"/>
          <w:b/>
          <w:color w:val="000000"/>
          <w:sz w:val="28"/>
          <w:szCs w:val="28"/>
          <w:lang w:val="ru-RU" w:eastAsia="ru-RU"/>
        </w:rPr>
      </w:pPr>
    </w:p>
    <w:p w:rsidR="00050A26" w:rsidRPr="00050A26" w:rsidRDefault="00050A26" w:rsidP="00050A26">
      <w:pPr>
        <w:spacing w:after="10" w:line="269" w:lineRule="auto"/>
        <w:ind w:left="10" w:right="62" w:hanging="10"/>
        <w:jc w:val="both"/>
        <w:rPr>
          <w:rFonts w:ascii="Times New Roman" w:eastAsia="Times New Roman" w:hAnsi="Times New Roman" w:cs="Times New Roman"/>
          <w:b/>
          <w:bCs/>
          <w:color w:val="000000"/>
          <w:sz w:val="28"/>
          <w:szCs w:val="28"/>
          <w:lang w:val="ru-RU" w:eastAsia="ru-RU"/>
        </w:rPr>
      </w:pPr>
    </w:p>
    <w:p w:rsidR="00050A26" w:rsidRPr="00050A26" w:rsidRDefault="00050A26" w:rsidP="00050A26">
      <w:pPr>
        <w:spacing w:after="10" w:line="269" w:lineRule="auto"/>
        <w:ind w:left="10" w:right="62" w:hanging="10"/>
        <w:jc w:val="both"/>
        <w:rPr>
          <w:rFonts w:ascii="Times New Roman" w:eastAsia="Times New Roman" w:hAnsi="Times New Roman" w:cs="Times New Roman"/>
          <w:b/>
          <w:bCs/>
          <w:color w:val="000000"/>
          <w:sz w:val="28"/>
          <w:szCs w:val="28"/>
          <w:lang w:val="ru-RU" w:eastAsia="ru-RU"/>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61"/>
        <w:gridCol w:w="5308"/>
      </w:tblGrid>
      <w:tr w:rsidR="00050A26" w:rsidRPr="00050A26" w:rsidTr="00625549">
        <w:trPr>
          <w:trHeight w:hRule="exact" w:val="1299"/>
          <w:jc w:val="center"/>
        </w:trPr>
        <w:tc>
          <w:tcPr>
            <w:tcW w:w="2197" w:type="pct"/>
            <w:tcBorders>
              <w:top w:val="single" w:sz="4" w:space="0" w:color="auto"/>
              <w:lef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noProof/>
                <w:lang w:val="ru-RU"/>
              </w:rPr>
              <w:t>Б1.В.ДВ.01.04</w:t>
            </w:r>
            <w:r w:rsidRPr="00050A26">
              <w:rPr>
                <w:lang w:val="ru-RU"/>
              </w:rPr>
              <w:t xml:space="preserve"> </w:t>
            </w:r>
            <w:r w:rsidRPr="00050A26">
              <w:rPr>
                <w:noProof/>
                <w:lang w:val="ru-RU"/>
              </w:rPr>
              <w:t>Психология общения (адаптационный модуль)</w:t>
            </w:r>
          </w:p>
        </w:tc>
      </w:tr>
      <w:tr w:rsidR="00050A26" w:rsidRPr="00050A26" w:rsidTr="00625549">
        <w:trPr>
          <w:trHeight w:hRule="exact" w:val="1099"/>
          <w:jc w:val="center"/>
        </w:trPr>
        <w:tc>
          <w:tcPr>
            <w:tcW w:w="2197" w:type="pct"/>
            <w:tcBorders>
              <w:top w:val="single" w:sz="4" w:space="0" w:color="auto"/>
              <w:lef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Высшее образование- подготовка кадров высшей квалификации по программам ординатуры</w:t>
            </w:r>
          </w:p>
        </w:tc>
      </w:tr>
      <w:tr w:rsidR="00050A26" w:rsidRPr="00050A26" w:rsidTr="00625549">
        <w:trPr>
          <w:trHeight w:hRule="exact" w:val="653"/>
          <w:jc w:val="center"/>
        </w:trPr>
        <w:tc>
          <w:tcPr>
            <w:tcW w:w="2197" w:type="pct"/>
            <w:tcBorders>
              <w:top w:val="single" w:sz="4" w:space="0" w:color="auto"/>
              <w:lef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 xml:space="preserve">31.08.77 </w:t>
            </w:r>
            <w:r w:rsidRPr="00050A26">
              <w:rPr>
                <w:rFonts w:ascii="Times New Roman" w:eastAsia="Times New Roman" w:hAnsi="Times New Roman" w:cs="Times New Roman"/>
                <w:noProof/>
                <w:sz w:val="24"/>
                <w:szCs w:val="28"/>
                <w:lang w:val="ru-RU" w:eastAsia="ru-RU"/>
              </w:rPr>
              <w:t>Ортодонтия</w:t>
            </w:r>
          </w:p>
        </w:tc>
      </w:tr>
      <w:tr w:rsidR="00050A26" w:rsidRPr="00050A26" w:rsidTr="00625549">
        <w:trPr>
          <w:trHeight w:hRule="exact" w:val="653"/>
          <w:jc w:val="center"/>
        </w:trPr>
        <w:tc>
          <w:tcPr>
            <w:tcW w:w="2197" w:type="pct"/>
            <w:tcBorders>
              <w:top w:val="single" w:sz="4" w:space="0" w:color="auto"/>
              <w:lef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Врач-</w:t>
            </w:r>
            <w:r w:rsidRPr="00050A26">
              <w:rPr>
                <w:rFonts w:ascii="Times New Roman" w:eastAsia="Times New Roman" w:hAnsi="Times New Roman" w:cs="Times New Roman"/>
                <w:noProof/>
                <w:sz w:val="24"/>
                <w:szCs w:val="28"/>
                <w:lang w:val="ru-RU" w:eastAsia="ru-RU"/>
              </w:rPr>
              <w:t>ортодонт</w:t>
            </w:r>
          </w:p>
        </w:tc>
      </w:tr>
      <w:tr w:rsidR="00050A26" w:rsidRPr="00050A26" w:rsidTr="00625549">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050A26" w:rsidRPr="00050A26" w:rsidRDefault="00050A26" w:rsidP="00050A26">
            <w:pPr>
              <w:widowControl w:val="0"/>
              <w:tabs>
                <w:tab w:val="left" w:pos="1134"/>
              </w:tabs>
              <w:spacing w:after="0" w:line="240" w:lineRule="auto"/>
              <w:jc w:val="center"/>
              <w:rPr>
                <w:rFonts w:ascii="Times New Roman" w:eastAsia="Times New Roman" w:hAnsi="Times New Roman" w:cs="Times New Roman"/>
                <w:sz w:val="24"/>
                <w:szCs w:val="28"/>
                <w:lang w:val="ru-RU" w:eastAsia="ru-RU"/>
              </w:rPr>
            </w:pPr>
            <w:r w:rsidRPr="00050A26">
              <w:rPr>
                <w:rFonts w:ascii="Times New Roman" w:eastAsia="Times New Roman" w:hAnsi="Times New Roman" w:cs="Times New Roman"/>
                <w:sz w:val="24"/>
                <w:szCs w:val="28"/>
                <w:lang w:val="ru-RU" w:eastAsia="ru-RU"/>
              </w:rPr>
              <w:t>Очная</w:t>
            </w:r>
          </w:p>
        </w:tc>
      </w:tr>
    </w:tbl>
    <w:p w:rsidR="00050A26" w:rsidRPr="00050A26" w:rsidRDefault="00050A26" w:rsidP="00050A26">
      <w:pPr>
        <w:tabs>
          <w:tab w:val="right" w:leader="underscore" w:pos="9639"/>
        </w:tabs>
        <w:spacing w:after="10" w:line="269" w:lineRule="auto"/>
        <w:ind w:left="10" w:right="62" w:firstLine="567"/>
        <w:jc w:val="both"/>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both"/>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050A26" w:rsidRPr="00050A26" w:rsidRDefault="00050A26" w:rsidP="00050A26">
      <w:pPr>
        <w:tabs>
          <w:tab w:val="right" w:leader="underscore" w:pos="8505"/>
        </w:tabs>
        <w:spacing w:after="10" w:line="269" w:lineRule="auto"/>
        <w:ind w:left="10" w:right="62" w:hanging="10"/>
        <w:jc w:val="center"/>
        <w:rPr>
          <w:rFonts w:ascii="Times New Roman" w:eastAsia="Times New Roman" w:hAnsi="Times New Roman" w:cs="Times New Roman"/>
          <w:b/>
          <w:bCs/>
          <w:color w:val="000000"/>
          <w:sz w:val="28"/>
          <w:szCs w:val="28"/>
          <w:lang w:val="ru-RU" w:eastAsia="ru-RU"/>
        </w:rPr>
      </w:pPr>
    </w:p>
    <w:p w:rsidR="00A83C76" w:rsidRPr="00A83C76" w:rsidRDefault="00050A26" w:rsidP="00050A26">
      <w:pPr>
        <w:keepLines/>
        <w:autoSpaceDE w:val="0"/>
        <w:autoSpaceDN w:val="0"/>
        <w:spacing w:after="0" w:line="240" w:lineRule="auto"/>
        <w:jc w:val="center"/>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Cs/>
          <w:color w:val="000000"/>
          <w:sz w:val="24"/>
          <w:szCs w:val="28"/>
          <w:lang w:val="ru-RU" w:eastAsia="ru-RU"/>
        </w:rPr>
        <w:t>Махачкала, 2026</w:t>
      </w:r>
    </w:p>
    <w:p w:rsidR="00A83C76" w:rsidRPr="00A83C76" w:rsidRDefault="003A13A0" w:rsidP="00050A26">
      <w:pPr>
        <w:pageBreakBefore/>
        <w:autoSpaceDE w:val="0"/>
        <w:autoSpaceDN w:val="0"/>
        <w:spacing w:after="0" w:line="240" w:lineRule="auto"/>
        <w:ind w:firstLine="709"/>
        <w:jc w:val="center"/>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lastRenderedPageBreak/>
        <w:t>Оценочные средства</w:t>
      </w:r>
      <w:r w:rsidR="00A83C76" w:rsidRPr="00A83C76">
        <w:rPr>
          <w:rFonts w:ascii="Times New Roman" w:eastAsia="Times New Roman" w:hAnsi="Times New Roman" w:cs="Times New Roman"/>
          <w:b/>
          <w:color w:val="000000"/>
          <w:sz w:val="24"/>
          <w:lang w:val="ru-RU"/>
        </w:rPr>
        <w:t xml:space="preserve"> </w:t>
      </w:r>
      <w:r w:rsidRPr="00A83C76">
        <w:rPr>
          <w:rFonts w:ascii="Times New Roman" w:eastAsia="Times New Roman" w:hAnsi="Times New Roman" w:cs="Times New Roman"/>
          <w:b/>
          <w:color w:val="000000"/>
          <w:sz w:val="24"/>
          <w:lang w:val="ru-RU"/>
        </w:rPr>
        <w:t>для текущего контроля успеваемости по дисциплине «Психология общения (адаптационный модуль)»</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 New Roman" w:hAnsi="Times New Roman" w:cs="Times New Roman"/>
          <w:b/>
          <w:color w:val="000000"/>
          <w:sz w:val="24"/>
          <w:lang w:val="ru-RU"/>
        </w:rPr>
        <w:t>Изучение данной дисциплины направлено на формирование у обучающихся следующих универсальных (УК) и профессиональных (ПК) компетенций</w:t>
      </w:r>
      <w:r w:rsidRPr="00A83C76">
        <w:rPr>
          <w:rFonts w:ascii="Times New Roman" w:eastAsia="TimesNewRomanPSMT" w:hAnsi="Times New Roman" w:cs="Times New Roman"/>
          <w:color w:val="000000"/>
          <w:sz w:val="24"/>
          <w:lang w:val="ru-RU"/>
        </w:rPr>
        <w:t>:</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Универсальные компетенции: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-готовность к абстрактному мышлению, анализу, синтезу (УК-1);</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-готовность к управлению коллективом, толерантно воспринимать социальные, этнические, конфессиональные и культурные различия (УК-2);</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Профессиональные компетенции:</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психолого-педагогическая деятельность:</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A83C76" w:rsidRPr="00A83C76" w:rsidRDefault="000573B2" w:rsidP="00A83C76">
      <w:pPr>
        <w:tabs>
          <w:tab w:val="left" w:pos="1280"/>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Цель текущего контроля - определение степени сформированности компетенций в процессе освоения дисциплины</w:t>
      </w:r>
    </w:p>
    <w:p w:rsidR="00C54EBF" w:rsidRPr="00A83C76" w:rsidRDefault="00A83C76" w:rsidP="00A83C76">
      <w:pPr>
        <w:tabs>
          <w:tab w:val="left" w:pos="1280"/>
        </w:tabs>
        <w:autoSpaceDE w:val="0"/>
        <w:autoSpaceDN w:val="0"/>
        <w:spacing w:after="0" w:line="240" w:lineRule="auto"/>
        <w:ind w:firstLine="709"/>
        <w:jc w:val="both"/>
        <w:rPr>
          <w:rFonts w:ascii="Times New Roman" w:hAnsi="Times New Roman" w:cs="Times New Roman"/>
          <w:sz w:val="24"/>
          <w:lang w:val="ru-RU"/>
        </w:rPr>
      </w:pPr>
      <w:r w:rsidRPr="00A83C76">
        <w:rPr>
          <w:rFonts w:ascii="Times New Roman" w:hAnsi="Times New Roman" w:cs="Times New Roman"/>
          <w:sz w:val="24"/>
          <w:lang w:val="ru-RU"/>
        </w:rPr>
        <w:t xml:space="preserve"> </w:t>
      </w:r>
      <w:r w:rsidR="000573B2" w:rsidRPr="00A83C76">
        <w:rPr>
          <w:rFonts w:ascii="Times New Roman" w:eastAsia="Times New Roman" w:hAnsi="Times New Roman" w:cs="Times New Roman"/>
          <w:b/>
          <w:color w:val="000000"/>
          <w:sz w:val="24"/>
          <w:lang w:val="ru-RU"/>
        </w:rPr>
        <w:t xml:space="preserve">Этапы </w:t>
      </w:r>
      <w:r w:rsidR="00050A26" w:rsidRPr="00A83C76">
        <w:rPr>
          <w:rFonts w:ascii="Times New Roman" w:eastAsia="Times New Roman" w:hAnsi="Times New Roman" w:cs="Times New Roman"/>
          <w:b/>
          <w:color w:val="000000"/>
          <w:sz w:val="24"/>
          <w:lang w:val="ru-RU"/>
        </w:rPr>
        <w:t>формирования</w:t>
      </w:r>
      <w:r w:rsidR="000573B2" w:rsidRPr="00A83C76">
        <w:rPr>
          <w:rFonts w:ascii="Times New Roman" w:eastAsia="Times New Roman" w:hAnsi="Times New Roman" w:cs="Times New Roman"/>
          <w:b/>
          <w:color w:val="000000"/>
          <w:sz w:val="24"/>
          <w:lang w:val="ru-RU"/>
        </w:rPr>
        <w:t xml:space="preserve"> компетенций в процессе освоения</w:t>
      </w:r>
      <w:r w:rsidRPr="00A83C76">
        <w:rPr>
          <w:rFonts w:ascii="Times New Roman" w:eastAsia="Times New Roman" w:hAnsi="Times New Roman" w:cs="Times New Roman"/>
          <w:b/>
          <w:color w:val="000000"/>
          <w:sz w:val="24"/>
          <w:lang w:val="ru-RU"/>
        </w:rPr>
        <w:t xml:space="preserve"> </w:t>
      </w:r>
      <w:r w:rsidR="000573B2" w:rsidRPr="00A83C76">
        <w:rPr>
          <w:rFonts w:ascii="Times New Roman" w:eastAsia="Times New Roman" w:hAnsi="Times New Roman" w:cs="Times New Roman"/>
          <w:b/>
          <w:color w:val="000000"/>
          <w:sz w:val="24"/>
          <w:lang w:val="ru-RU"/>
        </w:rPr>
        <w:t>дисциплины</w:t>
      </w:r>
    </w:p>
    <w:tbl>
      <w:tblPr>
        <w:tblW w:w="5000" w:type="pct"/>
        <w:tblCellMar>
          <w:left w:w="28" w:type="dxa"/>
          <w:right w:w="28" w:type="dxa"/>
        </w:tblCellMar>
        <w:tblLook w:val="04A0" w:firstRow="1" w:lastRow="0" w:firstColumn="1" w:lastColumn="0" w:noHBand="0" w:noVBand="1"/>
      </w:tblPr>
      <w:tblGrid>
        <w:gridCol w:w="695"/>
        <w:gridCol w:w="1812"/>
        <w:gridCol w:w="2678"/>
        <w:gridCol w:w="4290"/>
      </w:tblGrid>
      <w:tr w:rsidR="007154FE" w:rsidRPr="00A83C76" w:rsidTr="00050A26">
        <w:tc>
          <w:tcPr>
            <w:tcW w:w="367"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w:t>
            </w:r>
          </w:p>
        </w:tc>
        <w:tc>
          <w:tcPr>
            <w:tcW w:w="9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050A26" w:rsidRDefault="00050A26" w:rsidP="00A83C7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Компетенции</w:t>
            </w:r>
          </w:p>
        </w:tc>
        <w:tc>
          <w:tcPr>
            <w:tcW w:w="1413" w:type="pct"/>
            <w:tcBorders>
              <w:top w:val="single" w:sz="4" w:space="0" w:color="000000"/>
              <w:left w:val="single" w:sz="4" w:space="0" w:color="000000"/>
              <w:bottom w:val="single" w:sz="4" w:space="0" w:color="000000"/>
              <w:right w:val="single" w:sz="3" w:space="0" w:color="000000"/>
            </w:tcBorders>
            <w:tcMar>
              <w:left w:w="60" w:type="dxa"/>
              <w:right w:w="60" w:type="dxa"/>
            </w:tcMar>
          </w:tcPr>
          <w:p w:rsidR="007154FE" w:rsidRPr="00050A26" w:rsidRDefault="00050A26" w:rsidP="00050A2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Наименование</w:t>
            </w:r>
            <w:r w:rsidR="003A13A0" w:rsidRPr="00A83C76">
              <w:rPr>
                <w:rFonts w:ascii="Times New Roman" w:hAnsi="Times New Roman" w:cs="Times New Roman"/>
                <w:b/>
                <w:sz w:val="24"/>
              </w:rPr>
              <w:t xml:space="preserve"> </w:t>
            </w:r>
            <w:r>
              <w:rPr>
                <w:rFonts w:ascii="Times New Roman" w:hAnsi="Times New Roman" w:cs="Times New Roman"/>
                <w:b/>
                <w:sz w:val="24"/>
                <w:lang w:val="ru-RU"/>
              </w:rPr>
              <w:t>раздела дисциплины</w:t>
            </w:r>
          </w:p>
        </w:tc>
        <w:tc>
          <w:tcPr>
            <w:tcW w:w="2264"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050A26" w:rsidRDefault="00050A26" w:rsidP="00A83C7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Содержание</w:t>
            </w:r>
          </w:p>
        </w:tc>
      </w:tr>
      <w:tr w:rsidR="007154FE" w:rsidRPr="00A83C76" w:rsidTr="00050A26">
        <w:tc>
          <w:tcPr>
            <w:tcW w:w="367"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9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УК-3,</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ПК-10</w:t>
            </w:r>
          </w:p>
        </w:tc>
        <w:tc>
          <w:tcPr>
            <w:tcW w:w="1413" w:type="pct"/>
            <w:tcBorders>
              <w:top w:val="single" w:sz="4" w:space="0" w:color="000000"/>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b/>
                <w:sz w:val="24"/>
                <w:lang w:val="ru-RU"/>
              </w:rPr>
              <w:t>Раздел 1.</w:t>
            </w:r>
          </w:p>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Понятие общения. Специфика профессионального общения. Структура, средства и функции профессионального общения</w:t>
            </w:r>
          </w:p>
        </w:tc>
        <w:tc>
          <w:tcPr>
            <w:tcW w:w="2264"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lang w:val="ru-RU"/>
              </w:rPr>
              <w:t>Понятие общения. Виды общения.</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 xml:space="preserve">Общение в системе межличностных отношений. Связь общения и деятельности. Структура общения (коммуникация, интеракция, перцепция). Структура коммуникативного процесса. Коммуникативные барьеры. Каналы коммуникации. Место взаимодействия в структуре общения. Структура взаимодействия. Типы взаимодействий. Экспериментальные схемы регистрации взаимодействий. Понятие социальной перцепции. Понятие механизмов социальной перцепции. Первое впечатление. Взаимопонимание. Приписывание. «Классификация людей». Каузальная атрибуция. Установки. Предубеждения. Эффекты, наблюдаемые при восприятии людьми друг друга: ореола, новизны, первичности, стереотипзации и др. Классификации видов общения. Уровни общения. Деловое общение. Личностно ориентированное общение. Эмпатия и </w:t>
            </w:r>
            <w:r w:rsidRPr="00A83C76">
              <w:rPr>
                <w:rFonts w:ascii="Times New Roman" w:hAnsi="Times New Roman" w:cs="Times New Roman"/>
                <w:sz w:val="24"/>
                <w:lang w:val="ru-RU"/>
              </w:rPr>
              <w:lastRenderedPageBreak/>
              <w:t xml:space="preserve">эмоциональная идентификация. Трансфер и контртрансфер. Структура профессионального общения. Средства профессионального общения: вербальные и невербальные. Функции профессионального общения: витальная, прагматическая, функция формирования и развития, функция подтверждения, функция объединения– разъединения людей, функция организации и поддержания отношений, внутри личностная функция. Понятие психологической обратной связи. Цель получения обратной связи. Виды, уровни и функции обратной связи. Схема взаимодействий партнеров по общению. Врач и пациент как партнеры в управлении деятельностью, направленной на здоровье пациента. </w:t>
            </w:r>
            <w:r w:rsidRPr="00A83C76">
              <w:rPr>
                <w:rFonts w:ascii="Times New Roman" w:hAnsi="Times New Roman" w:cs="Times New Roman"/>
                <w:sz w:val="24"/>
              </w:rPr>
              <w:t>Врач как член профессиональной группы. Взаимоотношения врач – медсестра – пациент.</w:t>
            </w:r>
          </w:p>
        </w:tc>
      </w:tr>
      <w:tr w:rsidR="007154FE" w:rsidRPr="00A83C76" w:rsidTr="00050A26">
        <w:tc>
          <w:tcPr>
            <w:tcW w:w="367" w:type="pct"/>
            <w:tcBorders>
              <w:top w:val="single" w:sz="3" w:space="0" w:color="000000"/>
              <w:left w:val="single" w:sz="3" w:space="0" w:color="000000"/>
              <w:bottom w:val="single" w:sz="3"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w:t>
            </w:r>
          </w:p>
        </w:tc>
        <w:tc>
          <w:tcPr>
            <w:tcW w:w="956" w:type="pct"/>
            <w:tcBorders>
              <w:top w:val="single" w:sz="3" w:space="0" w:color="000000"/>
              <w:left w:val="single" w:sz="3"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tc>
        <w:tc>
          <w:tcPr>
            <w:tcW w:w="1413" w:type="pct"/>
            <w:tcBorders>
              <w:top w:val="single" w:sz="3" w:space="0" w:color="000000"/>
              <w:left w:val="single" w:sz="4" w:space="0" w:color="000000"/>
              <w:bottom w:val="single" w:sz="3" w:space="0" w:color="000000"/>
              <w:right w:val="single" w:sz="3" w:space="0" w:color="000000"/>
            </w:tcBorders>
            <w:tcMar>
              <w:left w:w="60" w:type="dxa"/>
              <w:right w:w="60" w:type="dxa"/>
            </w:tcMar>
          </w:tcPr>
          <w:p w:rsidR="007154FE" w:rsidRPr="00A83C76" w:rsidRDefault="003A13A0" w:rsidP="00A83C76">
            <w:pPr>
              <w:widowControl w:val="0"/>
              <w:autoSpaceDE w:val="0"/>
              <w:autoSpaceDN w:val="0"/>
              <w:spacing w:after="0" w:line="240" w:lineRule="auto"/>
              <w:jc w:val="both"/>
              <w:rPr>
                <w:rFonts w:ascii="Times New Roman" w:hAnsi="Times New Roman" w:cs="Times New Roman"/>
                <w:sz w:val="24"/>
                <w:lang w:val="ru-RU"/>
              </w:rPr>
            </w:pPr>
            <w:r w:rsidRPr="00A83C76">
              <w:rPr>
                <w:rFonts w:ascii="Times New Roman" w:eastAsia="Times New Roman" w:hAnsi="Times New Roman" w:cs="Times New Roman"/>
                <w:b/>
                <w:color w:val="000000"/>
                <w:sz w:val="24"/>
                <w:lang w:val="ru-RU"/>
              </w:rPr>
              <w:t>Раздел 2.</w:t>
            </w:r>
          </w:p>
          <w:p w:rsidR="007154FE" w:rsidRPr="00A83C76" w:rsidRDefault="003A13A0" w:rsidP="00A83C76">
            <w:pPr>
              <w:widowControl w:val="0"/>
              <w:tabs>
                <w:tab w:val="left" w:pos="974"/>
              </w:tabs>
              <w:autoSpaceDE w:val="0"/>
              <w:autoSpaceDN w:val="0"/>
              <w:spacing w:after="0" w:line="240" w:lineRule="auto"/>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Коммуникация. Фазы и этапы</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профессионального общения. Возникпроцессе межличностного взаимодействия</w:t>
            </w:r>
          </w:p>
          <w:p w:rsidR="00C54EBF" w:rsidRPr="00A83C76" w:rsidRDefault="000573B2"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новение барьеров в</w:t>
            </w:r>
          </w:p>
        </w:tc>
        <w:tc>
          <w:tcPr>
            <w:tcW w:w="2264" w:type="pct"/>
            <w:tcBorders>
              <w:top w:val="single" w:sz="3" w:space="0" w:color="000000"/>
              <w:left w:val="single" w:sz="3"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lang w:val="ru-RU"/>
              </w:rPr>
              <w:t>Коммуникация.</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 xml:space="preserve">Коммуникативная компетентность. Вербальный (речевой) канал коммуникации и невербальный канал. Понятие социальной перцепции. Механизмы взаимопонимания в процессе общения. Установление контакта (структура психологического контакта). Переговоры, дискуссии, </w:t>
            </w:r>
            <w:proofErr w:type="gramStart"/>
            <w:r w:rsidRPr="00A83C76">
              <w:rPr>
                <w:rFonts w:ascii="Times New Roman" w:hAnsi="Times New Roman" w:cs="Times New Roman"/>
                <w:sz w:val="24"/>
                <w:lang w:val="ru-RU"/>
              </w:rPr>
              <w:t>споры..</w:t>
            </w:r>
            <w:proofErr w:type="gramEnd"/>
            <w:r w:rsidRPr="00A83C76">
              <w:rPr>
                <w:rFonts w:ascii="Times New Roman" w:hAnsi="Times New Roman" w:cs="Times New Roman"/>
                <w:sz w:val="24"/>
                <w:lang w:val="ru-RU"/>
              </w:rPr>
              <w:t xml:space="preserve"> Побуждение партнера к активному обмену информацией. Координация общения. Установление взаимопонимания. Эмоциональное воздействие. Установление отношений. Регуляция поведения партнера. Понятие психологических барьеров в процессе межличностного взаимодействия. </w:t>
            </w:r>
            <w:r w:rsidRPr="00A83C76">
              <w:rPr>
                <w:rFonts w:ascii="Times New Roman" w:hAnsi="Times New Roman" w:cs="Times New Roman"/>
                <w:sz w:val="24"/>
              </w:rPr>
              <w:t>Функции барьеров. Виды психологических барьеров в процессе межличностного взаимодействия.</w:t>
            </w:r>
          </w:p>
        </w:tc>
      </w:tr>
      <w:tr w:rsidR="007154FE" w:rsidRPr="00A83C76" w:rsidTr="00050A26">
        <w:tc>
          <w:tcPr>
            <w:tcW w:w="367" w:type="pct"/>
            <w:tcBorders>
              <w:top w:val="single" w:sz="3"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c>
          <w:tcPr>
            <w:tcW w:w="956" w:type="pct"/>
            <w:tcBorders>
              <w:top w:val="single" w:sz="3"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УК-3</w:t>
            </w:r>
          </w:p>
        </w:tc>
        <w:tc>
          <w:tcPr>
            <w:tcW w:w="1413" w:type="pct"/>
            <w:tcBorders>
              <w:top w:val="single" w:sz="3" w:space="0" w:color="000000"/>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b/>
                <w:sz w:val="24"/>
                <w:lang w:val="ru-RU"/>
              </w:rPr>
              <w:t>Раздел 3.</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lang w:val="ru-RU"/>
              </w:rPr>
              <w:t>Профессиональное общение и управленческая деятельность</w:t>
            </w:r>
            <w:r w:rsidRPr="00A83C76">
              <w:rPr>
                <w:rFonts w:ascii="Times New Roman" w:hAnsi="Times New Roman" w:cs="Times New Roman"/>
                <w:i/>
                <w:sz w:val="24"/>
                <w:lang w:val="ru-RU"/>
              </w:rPr>
              <w:t>.</w:t>
            </w:r>
            <w:r w:rsidRPr="00A83C76">
              <w:rPr>
                <w:rFonts w:ascii="Times New Roman" w:hAnsi="Times New Roman" w:cs="Times New Roman"/>
                <w:sz w:val="24"/>
                <w:lang w:val="ru-RU"/>
              </w:rPr>
              <w:t xml:space="preserve"> Конфликты и способы их предупреждения и разрешения. </w:t>
            </w:r>
            <w:r w:rsidRPr="00A83C76">
              <w:rPr>
                <w:rFonts w:ascii="Times New Roman" w:hAnsi="Times New Roman" w:cs="Times New Roman"/>
                <w:sz w:val="24"/>
              </w:rPr>
              <w:t xml:space="preserve">Этика профессионального общения. </w:t>
            </w:r>
            <w:r w:rsidRPr="00A83C76">
              <w:rPr>
                <w:rFonts w:ascii="Times New Roman" w:hAnsi="Times New Roman" w:cs="Times New Roman"/>
                <w:b/>
                <w:sz w:val="24"/>
              </w:rPr>
              <w:t>.</w:t>
            </w:r>
          </w:p>
        </w:tc>
        <w:tc>
          <w:tcPr>
            <w:tcW w:w="2264" w:type="pct"/>
            <w:tcBorders>
              <w:top w:val="single" w:sz="3"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lang w:val="ru-RU"/>
              </w:rPr>
              <w:t xml:space="preserve">Модели и формы профессионального общения в управленческой деятельности. Методы психологического воздействия в процессе реализации управленческой деятельности. Конфликт: его сущность и основные характеристики. Виды конфликтов: внутренние и внешние, межличностные и межгрупповые, социальные, потенциальные и актуальные, прямые и опосредованные, </w:t>
            </w:r>
            <w:r w:rsidRPr="00A83C76">
              <w:rPr>
                <w:rFonts w:ascii="Times New Roman" w:hAnsi="Times New Roman" w:cs="Times New Roman"/>
                <w:sz w:val="24"/>
                <w:lang w:val="ru-RU"/>
              </w:rPr>
              <w:lastRenderedPageBreak/>
              <w:t>конструктивные и деструктивные, вертикальные и горизонтальные, предметные и личностные, ролевые, мотивационные. Динамика конфликта. Структурные элементы. Стратегии поведения в конфликте. Конфликтные паттерны в транзактной психологии. Классификация конфликтов по их источникам. Стадии и стратегии протекания конфликта. Поведения в конфликтных ситуациях: избегание, конкуренция, сотрудничество, компромисс. Модели разрешения конфликтов. Саморегуляция в конфликте.</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 xml:space="preserve">Методы погашения конфликтов. Понятие принципов профессионального общения: этика профессионального общения «сверхувниз»; этика профессионального общения «снизу-вверх», этика профессионального общения «по горизонтали». Этические и культурные требования к выступлению в аудитории </w:t>
            </w:r>
            <w:r w:rsidRPr="00A83C76">
              <w:rPr>
                <w:rFonts w:ascii="Times New Roman" w:hAnsi="Times New Roman" w:cs="Times New Roman"/>
                <w:b/>
                <w:sz w:val="24"/>
                <w:lang w:val="ru-RU"/>
              </w:rPr>
              <w:t>(</w:t>
            </w:r>
            <w:r w:rsidRPr="00A83C76">
              <w:rPr>
                <w:rFonts w:ascii="Times New Roman" w:hAnsi="Times New Roman" w:cs="Times New Roman"/>
                <w:sz w:val="24"/>
                <w:lang w:val="ru-RU"/>
              </w:rPr>
              <w:t>этапы подготовки и проведения публичного выступления, способы выступление с речью, установление контакта с аудиторией).</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rPr>
              <w:t>Принципы медицинской этики. Кодекс профессионального общения врача.</w:t>
            </w:r>
          </w:p>
        </w:tc>
      </w:tr>
    </w:tbl>
    <w:p w:rsidR="00050A26" w:rsidRDefault="00050A26" w:rsidP="00A83C76">
      <w:pPr>
        <w:autoSpaceDE w:val="0"/>
        <w:autoSpaceDN w:val="0"/>
        <w:spacing w:after="0" w:line="240" w:lineRule="auto"/>
        <w:ind w:firstLine="709"/>
        <w:jc w:val="both"/>
        <w:rPr>
          <w:rFonts w:ascii="Times New Roman" w:eastAsia="Times New Roman" w:hAnsi="Times New Roman" w:cs="Times New Roman"/>
          <w:b/>
          <w:color w:val="000000"/>
          <w:sz w:val="24"/>
        </w:rPr>
      </w:pP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Контрольные задания текущего контроля</w:t>
      </w:r>
    </w:p>
    <w:p w:rsidR="007154FE" w:rsidRPr="00A83C76" w:rsidRDefault="003A13A0"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 New Roman" w:hAnsi="Times New Roman" w:cs="Times New Roman"/>
          <w:b/>
          <w:color w:val="000000"/>
          <w:sz w:val="24"/>
          <w:lang w:val="ru-RU"/>
        </w:rPr>
        <w:t>Раздел 1.</w:t>
      </w:r>
      <w:r w:rsidR="00A83C76" w:rsidRPr="00A83C76">
        <w:rPr>
          <w:rFonts w:ascii="Times New Roman" w:eastAsia="Times New Roman" w:hAnsi="Times New Roman" w:cs="Times New Roman"/>
          <w:b/>
          <w:color w:val="000000"/>
          <w:sz w:val="24"/>
          <w:lang w:val="ru-RU"/>
        </w:rPr>
        <w:t xml:space="preserve"> </w:t>
      </w:r>
      <w:r w:rsidRPr="00A83C76">
        <w:rPr>
          <w:rFonts w:ascii="Times New Roman" w:eastAsia="Times New Roman" w:hAnsi="Times New Roman" w:cs="Times New Roman"/>
          <w:b/>
          <w:color w:val="000000"/>
          <w:sz w:val="24"/>
          <w:lang w:val="ru-RU"/>
        </w:rPr>
        <w:t>Понятие общения. Специфика профессионального общения. Структура, средства и функции профессионального общения</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Тестовые задания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Выберите один или несколько правильных ответов</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ПК-10</w:t>
      </w:r>
    </w:p>
    <w:p w:rsid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 xml:space="preserve">1. Терапевтическое </w:t>
      </w:r>
      <w:r w:rsidR="00050A26">
        <w:rPr>
          <w:rFonts w:ascii="Times New Roman" w:eastAsia="Times New Roman" w:hAnsi="Times New Roman" w:cs="Times New Roman"/>
          <w:b/>
          <w:color w:val="000000"/>
          <w:sz w:val="24"/>
          <w:lang w:val="ru-RU"/>
        </w:rPr>
        <w:t>обучение пациента направлено на</w:t>
      </w:r>
      <w:r w:rsidRPr="00A83C76">
        <w:rPr>
          <w:rFonts w:ascii="Times New Roman" w:eastAsia="Times New Roman" w:hAnsi="Times New Roman" w:cs="Times New Roman"/>
          <w:b/>
          <w:color w:val="000000"/>
          <w:sz w:val="24"/>
          <w:lang w:val="ru-RU"/>
        </w:rPr>
        <w:t xml:space="preserve">: </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снижение осложнений заболевания;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обучение управлением своим лечением;</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улучшение качества жизни пациентов;</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все ответы верные.</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Правильный ответ: 4</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2. Сфера обучения отражает гражданскую позицию пациента, его личностные и деятельные особенности, то есть способности, интеллект, самооценку, ориентацию, работоспособность отношение к обучению и другое:</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Эмоциональная.</w:t>
      </w:r>
    </w:p>
    <w:p w:rsidR="007154FE" w:rsidRPr="00A83C76" w:rsidRDefault="003A13A0"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Социально-психологическая.</w:t>
      </w:r>
    </w:p>
    <w:p w:rsidR="007154FE" w:rsidRPr="00A83C76" w:rsidRDefault="003A13A0"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 xml:space="preserve">Познавательная Правильный ответ: 2 </w:t>
      </w:r>
    </w:p>
    <w:tbl>
      <w:tblPr>
        <w:tblW w:w="5000" w:type="pct"/>
        <w:tblCellMar>
          <w:left w:w="28" w:type="dxa"/>
          <w:right w:w="28" w:type="dxa"/>
        </w:tblCellMar>
        <w:tblLook w:val="04A0" w:firstRow="1" w:lastRow="0" w:firstColumn="1" w:lastColumn="0" w:noHBand="0" w:noVBand="1"/>
      </w:tblPr>
      <w:tblGrid>
        <w:gridCol w:w="420"/>
        <w:gridCol w:w="1368"/>
        <w:gridCol w:w="585"/>
        <w:gridCol w:w="1641"/>
        <w:gridCol w:w="1455"/>
        <w:gridCol w:w="348"/>
        <w:gridCol w:w="1426"/>
        <w:gridCol w:w="1241"/>
        <w:gridCol w:w="991"/>
      </w:tblGrid>
      <w:tr w:rsidR="007154FE" w:rsidRPr="00A83C76" w:rsidTr="00A83C76">
        <w:tc>
          <w:tcPr>
            <w:tcW w:w="4470" w:type="pct"/>
            <w:gridSpan w:val="8"/>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Компетенции: УК-1, УК-2, УК-3</w:t>
            </w:r>
          </w:p>
        </w:tc>
        <w:tc>
          <w:tcPr>
            <w:tcW w:w="530" w:type="pct"/>
            <w:vMerge w:val="restart"/>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rPr>
            </w:pPr>
          </w:p>
        </w:tc>
      </w:tr>
      <w:tr w:rsidR="007154FE" w:rsidRPr="00A83C76" w:rsidTr="00A83C76">
        <w:tc>
          <w:tcPr>
            <w:tcW w:w="229"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3.</w:t>
            </w:r>
          </w:p>
        </w:tc>
        <w:tc>
          <w:tcPr>
            <w:tcW w:w="717"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Отсутствие</w:t>
            </w:r>
          </w:p>
        </w:tc>
        <w:tc>
          <w:tcPr>
            <w:tcW w:w="316"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или</w:t>
            </w:r>
          </w:p>
        </w:tc>
        <w:tc>
          <w:tcPr>
            <w:tcW w:w="852"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непроявление</w:t>
            </w:r>
          </w:p>
        </w:tc>
        <w:tc>
          <w:tcPr>
            <w:tcW w:w="756"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стереотипов</w:t>
            </w:r>
          </w:p>
        </w:tc>
        <w:tc>
          <w:tcPr>
            <w:tcW w:w="191"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и</w:t>
            </w:r>
          </w:p>
        </w:tc>
        <w:tc>
          <w:tcPr>
            <w:tcW w:w="747"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негативных</w:t>
            </w:r>
          </w:p>
        </w:tc>
        <w:tc>
          <w:tcPr>
            <w:tcW w:w="661" w:type="pct"/>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установок</w:t>
            </w:r>
          </w:p>
        </w:tc>
        <w:tc>
          <w:tcPr>
            <w:tcW w:w="530" w:type="pct"/>
            <w:vMerge/>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rPr>
            </w:pPr>
          </w:p>
        </w:tc>
      </w:tr>
      <w:tr w:rsidR="007154FE" w:rsidRPr="00050A26" w:rsidTr="00A83C76">
        <w:tc>
          <w:tcPr>
            <w:tcW w:w="4470" w:type="pct"/>
            <w:gridSpan w:val="8"/>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b/>
                <w:sz w:val="24"/>
                <w:lang w:val="ru-RU"/>
              </w:rPr>
              <w:t>взаимодействия с учениками характерно для учителя с:</w:t>
            </w:r>
          </w:p>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1.</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демократическим стилем общения</w:t>
            </w:r>
          </w:p>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2.</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авторитарным стилем общения</w:t>
            </w:r>
          </w:p>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3.</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либеральным стилем общения</w:t>
            </w:r>
          </w:p>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4.</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установки и стереотипы проявляются у учителя с любым стилем общения Правильный ответ: 1</w:t>
            </w:r>
          </w:p>
        </w:tc>
        <w:tc>
          <w:tcPr>
            <w:tcW w:w="530" w:type="pct"/>
            <w:vMerge/>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lang w:val="ru-RU"/>
              </w:rPr>
            </w:pPr>
          </w:p>
        </w:tc>
      </w:tr>
    </w:tbl>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 ПК-10</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4. Функция общения, отражающая способность общения оказывать воздействие на партнера, развивая и совершенствуя их во всех отношениях, способствующая усвоению индивидом общечеловеческого опыта, социальных норм и ценностей, – это:</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прагматическая функция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функция подтверждения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функция формирования и развития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внутриличностная функция</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4</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ПК-10</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5. Вид профессиональной деятельности врача, содержанием которого выступает формирование у пациентов позитивного медицинского поведения, которое направлено на сохранение и повышение уровня здоровья, называется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 диагностический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лечебный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 реабилитационный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 профилактический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 психолого-педагогический</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5</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 УК-3</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6. Наличие жестких стереотипов и негативных установок его взаимодействия с учениками характерно для учителя с:</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авторитарным стилем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демократическим стилем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либеральным стилем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установки и стереотипы проявляются у учителя с любым стилем</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ПК-10</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 New Roman" w:hAnsi="Times New Roman" w:cs="Times New Roman"/>
          <w:b/>
          <w:color w:val="000000"/>
          <w:sz w:val="24"/>
          <w:lang w:val="ru-RU"/>
        </w:rPr>
        <w:t>7. Устными методами</w:t>
      </w:r>
      <w:r w:rsidR="00A83C76" w:rsidRPr="00A83C76">
        <w:rPr>
          <w:rFonts w:ascii="Times New Roman" w:eastAsia="Times New Roman" w:hAnsi="Times New Roman" w:cs="Times New Roman"/>
          <w:b/>
          <w:color w:val="000000"/>
          <w:sz w:val="24"/>
          <w:lang w:val="ru-RU"/>
        </w:rPr>
        <w:t xml:space="preserve"> </w:t>
      </w:r>
      <w:r w:rsidRPr="00A83C76">
        <w:rPr>
          <w:rFonts w:ascii="Times New Roman" w:eastAsia="Times New Roman" w:hAnsi="Times New Roman" w:cs="Times New Roman"/>
          <w:b/>
          <w:color w:val="000000"/>
          <w:sz w:val="24"/>
          <w:lang w:val="ru-RU"/>
        </w:rPr>
        <w:t>обучения врачом</w:t>
      </w:r>
      <w:r w:rsidR="00A83C76" w:rsidRPr="00A83C76">
        <w:rPr>
          <w:rFonts w:ascii="Times New Roman" w:eastAsia="Times New Roman" w:hAnsi="Times New Roman" w:cs="Times New Roman"/>
          <w:b/>
          <w:color w:val="000000"/>
          <w:sz w:val="24"/>
          <w:lang w:val="ru-RU"/>
        </w:rPr>
        <w:t xml:space="preserve"> </w:t>
      </w:r>
      <w:r w:rsidRPr="00A83C76">
        <w:rPr>
          <w:rFonts w:ascii="Times New Roman" w:eastAsia="Times New Roman" w:hAnsi="Times New Roman" w:cs="Times New Roman"/>
          <w:b/>
          <w:color w:val="000000"/>
          <w:sz w:val="24"/>
          <w:lang w:val="ru-RU"/>
        </w:rPr>
        <w:t>пациентов являются</w:t>
      </w: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брошюры</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лекция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беседа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дискуссия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фантомы</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4</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8. Знаковая система, в которой используется моторика разных частей тела (рук, лица, тела) и эмоциональные реакции человека – это:</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оптико-кинетическая система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вербальная система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паралингвистическая система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визуальное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верного ответа нет</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 New Roman" w:hAnsi="Times New Roman" w:cs="Times New Roman"/>
          <w:b/>
          <w:color w:val="000000"/>
          <w:sz w:val="24"/>
          <w:lang w:val="ru-RU"/>
        </w:rPr>
        <w:t>9. Из каких сторон состоит структура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 коммуникативная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интерактивная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lastRenderedPageBreak/>
        <w:t>з. перцептивная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 пассивная.</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 активная.</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 xml:space="preserve"> Правильный ответ: 1, 2, 3</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10. Вид общения, в ходе которого один из партнеров, преследует свои цели, игнорируя интересы партнера по общению, – это:</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манипулятивное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массовое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ролевое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непосредственное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верного ответа нет</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11. Общение это-</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1. взаимодействие людей, не имеющих общие или взаимозаменяющие интересы, либо потребности.</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взаимодействие людей, имеющих общие или взаимозаменяюшие интересы, либо потребности.</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отношение к поступающей информации.</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 xml:space="preserve"> Правильный ответ: 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12. Стили общения бывают:</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1. ритуальный.</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манипулятивный.</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 иронический.</w:t>
      </w:r>
    </w:p>
    <w:p w:rsidR="00A83C76" w:rsidRPr="00A83C7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 xml:space="preserve"> Правильный ответ: 1,2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13. Соотношение уровня общения его сути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 личностный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фактический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 информационный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А - простой обмен репликами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Б</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 духовный уровень постижения сущности другого человека и самого себя В - обмен содержательной информацией</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Правильный ответ: 1-Б, 2-А, 3-В</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14. Соотношение основных функций общения их сути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 прагматическая функция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 формирующая функция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 подтверждающая функция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 функция организации и поддержания межличностных отношений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 внутриличностная функция общения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Апроявляется в процессе формирования и развития человека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Бреализуется в общении человека с самим собой через внутреннюю и внешнюю речь, построенную по типу диалога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Вреализуется в процессе общения с другими людьми, когда человек получает возможность познать, утвердить и подтвердить себя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Греализуется при взаимодействии людей в процессе совместной деятельности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Досуществляется на различных уровнях – от интимно-личностных до деловых</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Правильный ответ: 1-Г, 2-А, 3-В, 4-Д, 5-Б</w:t>
      </w:r>
    </w:p>
    <w:p w:rsidR="007154FE" w:rsidRPr="00A83C76" w:rsidRDefault="003A13A0"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lastRenderedPageBreak/>
        <w:t>15. Препятствие, возникающее на пути передачи информации от одного партнера к другому, относится к:</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коммуникативному барьеру</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искажению (эффект)</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конфликтному взаимодействию</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процессу обратной связи в общении</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верного ответа нет</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 xml:space="preserve"> Правильный ответ: 1</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16. Механизмом, посредством которого коммуникатор узнает реакцию реципиента на свое сообщение, является: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коммуникативный барьер</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идентификация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обратная связь</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социальная установка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заражение</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3</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17. Общение массовое или межличностное по характеру, в ходе которого передача информации осуществляется посредством письменных или технических средств, называется: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непосредственным</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ролевым</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интимно-личностным</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опосредованным</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деловым</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4</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18. Множественные непосредственные контакты незнакомых людей и коммуникация, опосредованная средствами массовой информации, представляют собой:</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межличностное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деловое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ролевое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межперсональное общение</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5.</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массовое общение</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Правильный ответ: 5</w:t>
      </w:r>
    </w:p>
    <w:p w:rsidR="00A83C76" w:rsidRP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A83C76">
        <w:rPr>
          <w:rFonts w:ascii="Times New Roman" w:eastAsia="Times New Roman" w:hAnsi="Times New Roman" w:cs="Times New Roman"/>
          <w:b/>
          <w:color w:val="000000"/>
          <w:sz w:val="24"/>
          <w:lang w:val="ru-RU"/>
        </w:rPr>
        <w:t>Компетенции: УК-1, УК-2</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 New Roman" w:hAnsi="Times New Roman" w:cs="Times New Roman"/>
          <w:b/>
          <w:color w:val="000000"/>
          <w:sz w:val="24"/>
          <w:lang w:val="ru-RU"/>
        </w:rPr>
        <w:t xml:space="preserve">19. Косвенная обратная связь в коммуникации приводит к: </w:t>
      </w:r>
      <w:r w:rsidRPr="00A83C76">
        <w:rPr>
          <w:rFonts w:ascii="Times New Roman" w:eastAsia="TimesNewRomanPSMT" w:hAnsi="Times New Roman" w:cs="Times New Roman"/>
          <w:color w:val="000000"/>
          <w:sz w:val="24"/>
          <w:lang w:val="ru-RU"/>
        </w:rPr>
        <w:t>1.</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неадекватному пониманию коммуникатором реакции реципиента 2.</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более глубокому взаимопониманию партнера</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3.</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разрешению конфликтного взаимодействия</w:t>
      </w:r>
    </w:p>
    <w:p w:rsidR="00A83C76" w:rsidRP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TimesNewRomanPSMT" w:hAnsi="Times New Roman" w:cs="Times New Roman"/>
          <w:color w:val="000000"/>
          <w:sz w:val="24"/>
          <w:lang w:val="ru-RU"/>
        </w:rPr>
        <w:t>4.</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пониманию реципиентом потребностей коммуникатора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20. Коммуникативный барьер социокультурных различий возникает в условиях: </w:t>
      </w:r>
      <w:r w:rsidRPr="00050A26">
        <w:rPr>
          <w:rFonts w:ascii="Times New Roman" w:eastAsia="TimesNewRomanPSMT" w:hAnsi="Times New Roman" w:cs="Times New Roman"/>
          <w:color w:val="000000"/>
          <w:sz w:val="24"/>
          <w:lang w:val="ru-RU"/>
        </w:rPr>
        <w:t>1.</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принадлежности субъектов общению к разным социальным слоям общества 2.</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общения людей на разных языках</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использования сленга в речи представителями различных субкультур</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использования разного стиля подачи информации общающимися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несогласия общающихся по поводу приводимых доводов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 Правильный ответ: 1</w:t>
      </w:r>
    </w:p>
    <w:p w:rsidR="00A83C76" w:rsidRPr="00050A26" w:rsidRDefault="000573B2" w:rsidP="00A83C76">
      <w:pPr>
        <w:tabs>
          <w:tab w:val="left" w:pos="382"/>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Компетенции: УК-1, УК-2</w:t>
      </w:r>
    </w:p>
    <w:p w:rsidR="00A83C76" w:rsidRPr="00050A26" w:rsidRDefault="000573B2" w:rsidP="00A83C76">
      <w:pPr>
        <w:tabs>
          <w:tab w:val="left" w:pos="38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21. Психологическое препятствие, возникающее на пути передачи информации в результате несовершенства звукового оформления высказывания относится к: </w:t>
      </w:r>
      <w:proofErr w:type="gramStart"/>
      <w:r w:rsidRPr="00050A26">
        <w:rPr>
          <w:rFonts w:ascii="Times New Roman" w:eastAsia="TimesNewRomanPSMT" w:hAnsi="Times New Roman" w:cs="Times New Roman"/>
          <w:color w:val="000000"/>
          <w:sz w:val="24"/>
          <w:lang w:val="ru-RU"/>
        </w:rPr>
        <w:t>1.стилистическому</w:t>
      </w:r>
      <w:proofErr w:type="gramEnd"/>
      <w:r w:rsidRPr="00050A26">
        <w:rPr>
          <w:rFonts w:ascii="Times New Roman" w:eastAsia="TimesNewRomanPSMT" w:hAnsi="Times New Roman" w:cs="Times New Roman"/>
          <w:color w:val="000000"/>
          <w:sz w:val="24"/>
          <w:lang w:val="ru-RU"/>
        </w:rPr>
        <w:t xml:space="preserve"> барьеру</w:t>
      </w:r>
    </w:p>
    <w:p w:rsidR="00A83C76" w:rsidRPr="00050A26" w:rsidRDefault="000573B2" w:rsidP="00A83C76">
      <w:pPr>
        <w:tabs>
          <w:tab w:val="left" w:pos="38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2.семантическому барьеру</w:t>
      </w:r>
    </w:p>
    <w:p w:rsidR="00A83C76" w:rsidRPr="00050A26" w:rsidRDefault="000573B2" w:rsidP="00A83C76">
      <w:pPr>
        <w:tabs>
          <w:tab w:val="left" w:pos="38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3.барьеру социокультурных различий</w:t>
      </w:r>
    </w:p>
    <w:p w:rsidR="00A83C76" w:rsidRPr="00050A26" w:rsidRDefault="000573B2" w:rsidP="00A83C76">
      <w:pPr>
        <w:tabs>
          <w:tab w:val="left" w:pos="38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4.барьеру отношений</w:t>
      </w:r>
    </w:p>
    <w:p w:rsidR="00A83C76" w:rsidRPr="00050A26" w:rsidRDefault="000573B2" w:rsidP="00A83C76">
      <w:pPr>
        <w:tabs>
          <w:tab w:val="left" w:pos="38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5.фонетическому барьеру</w:t>
      </w:r>
    </w:p>
    <w:p w:rsidR="00C54EBF" w:rsidRPr="00050A26" w:rsidRDefault="00A83C76" w:rsidP="00A83C76">
      <w:pPr>
        <w:tabs>
          <w:tab w:val="left" w:pos="382"/>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 xml:space="preserve"> Правильный ответ: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22. Мотив взаимодействия, при котором личность, преследуя свои цели, игнорирует цели и интересы партнера по общению, характеризует такую стратегию разрешения конфликта, как:</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1.компромисс</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2.соперничество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3.уступчивость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4.сотрудничество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5.уход</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 Правильный ответ: 2</w:t>
      </w:r>
    </w:p>
    <w:p w:rsidR="00A83C76" w:rsidRPr="00050A26" w:rsidRDefault="000573B2" w:rsidP="00A83C76">
      <w:pPr>
        <w:tabs>
          <w:tab w:val="left" w:pos="322"/>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23. Функцией механизма обратной связи в коммуникации не является:</w:t>
      </w:r>
      <w:r w:rsidR="00A83C76" w:rsidRPr="00050A26">
        <w:rPr>
          <w:rFonts w:ascii="Times New Roman" w:eastAsia="Times New Roman" w:hAnsi="Times New Roman" w:cs="Times New Roman"/>
          <w:b/>
          <w:color w:val="000000"/>
          <w:sz w:val="24"/>
          <w:lang w:val="ru-RU"/>
        </w:rPr>
        <w:t xml:space="preserve"> </w:t>
      </w:r>
      <w:r w:rsidRPr="00050A26">
        <w:rPr>
          <w:rFonts w:ascii="Times New Roman" w:eastAsia="TimesNewRomanPSMT" w:hAnsi="Times New Roman" w:cs="Times New Roman"/>
          <w:color w:val="000000"/>
          <w:sz w:val="24"/>
          <w:lang w:val="ru-RU"/>
        </w:rPr>
        <w:t>взаимопонимание партнеров по общению</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1.выработка общего смысла о предмете общения</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2.формирование чувства симпатии к партнеру</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3.понимание коммуникатором отношения к его информации реципиента </w:t>
      </w:r>
      <w:proofErr w:type="gramStart"/>
      <w:r w:rsidRPr="00050A26">
        <w:rPr>
          <w:rFonts w:ascii="Times New Roman" w:eastAsia="TimesNewRomanPSMT" w:hAnsi="Times New Roman" w:cs="Times New Roman"/>
          <w:color w:val="000000"/>
          <w:sz w:val="24"/>
          <w:lang w:val="ru-RU"/>
        </w:rPr>
        <w:t>4.предотвращение</w:t>
      </w:r>
      <w:proofErr w:type="gramEnd"/>
      <w:r w:rsidRPr="00050A26">
        <w:rPr>
          <w:rFonts w:ascii="Times New Roman" w:eastAsia="TimesNewRomanPSMT" w:hAnsi="Times New Roman" w:cs="Times New Roman"/>
          <w:color w:val="000000"/>
          <w:sz w:val="24"/>
          <w:lang w:val="ru-RU"/>
        </w:rPr>
        <w:t xml:space="preserve"> конфликтов и прерывания взаимодействия</w:t>
      </w:r>
    </w:p>
    <w:p w:rsidR="00C54EBF" w:rsidRPr="00050A26" w:rsidRDefault="000573B2" w:rsidP="00A83C76">
      <w:pPr>
        <w:tabs>
          <w:tab w:val="left" w:pos="322"/>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 Правильный ответ: 3</w:t>
      </w:r>
    </w:p>
    <w:p w:rsidR="00A83C76" w:rsidRPr="00050A26" w:rsidRDefault="000573B2" w:rsidP="00A83C76">
      <w:pPr>
        <w:tabs>
          <w:tab w:val="left" w:pos="322"/>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24. Психологическое препятствие, возникающее на пути передачи информации в результате чувства антипатии партнеров по отношению друг к другу, относиться к: </w:t>
      </w:r>
      <w:proofErr w:type="gramStart"/>
      <w:r w:rsidRPr="00050A26">
        <w:rPr>
          <w:rFonts w:ascii="Times New Roman" w:eastAsia="TimesNewRomanPSMT" w:hAnsi="Times New Roman" w:cs="Times New Roman"/>
          <w:color w:val="000000"/>
          <w:sz w:val="24"/>
          <w:lang w:val="ru-RU"/>
        </w:rPr>
        <w:t>1.барьеру</w:t>
      </w:r>
      <w:proofErr w:type="gramEnd"/>
      <w:r w:rsidRPr="00050A26">
        <w:rPr>
          <w:rFonts w:ascii="Times New Roman" w:eastAsia="TimesNewRomanPSMT" w:hAnsi="Times New Roman" w:cs="Times New Roman"/>
          <w:color w:val="000000"/>
          <w:sz w:val="24"/>
          <w:lang w:val="ru-RU"/>
        </w:rPr>
        <w:t xml:space="preserve"> отношений</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2.фонетическому барьеру</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3.стилистическому барьеру</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4.семантическому барьеру</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5.барьеру социокультурных различий</w:t>
      </w:r>
    </w:p>
    <w:p w:rsidR="00C54EBF" w:rsidRPr="00050A26" w:rsidRDefault="000573B2" w:rsidP="00A83C76">
      <w:pPr>
        <w:tabs>
          <w:tab w:val="left" w:pos="322"/>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 Правильный ответ: 1</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25. Выделяют следующие виды коммуникативных барьеров </w:t>
      </w:r>
      <w:proofErr w:type="gramStart"/>
      <w:r w:rsidRPr="00050A26">
        <w:rPr>
          <w:rFonts w:ascii="Times New Roman" w:eastAsia="TimesNewRomanPSMT" w:hAnsi="Times New Roman" w:cs="Times New Roman"/>
          <w:color w:val="000000"/>
          <w:sz w:val="24"/>
          <w:lang w:val="ru-RU"/>
        </w:rPr>
        <w:t>1.барьеры</w:t>
      </w:r>
      <w:proofErr w:type="gramEnd"/>
      <w:r w:rsidRPr="00050A26">
        <w:rPr>
          <w:rFonts w:ascii="Times New Roman" w:eastAsia="TimesNewRomanPSMT" w:hAnsi="Times New Roman" w:cs="Times New Roman"/>
          <w:color w:val="000000"/>
          <w:sz w:val="24"/>
          <w:lang w:val="ru-RU"/>
        </w:rPr>
        <w:t xml:space="preserve"> понимания</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2.барьеры социально-культурного различия</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3.барьеры отношения</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4.барьеры общения</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5.барьеры эмоций</w:t>
      </w:r>
    </w:p>
    <w:p w:rsidR="00A83C76" w:rsidRPr="00050A26" w:rsidRDefault="000573B2" w:rsidP="00A83C76">
      <w:pPr>
        <w:tabs>
          <w:tab w:val="left" w:pos="3836"/>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 Правильный ответ: 1, 2, 3</w:t>
      </w:r>
    </w:p>
    <w:p w:rsidR="00C54EBF" w:rsidRPr="00050A26" w:rsidRDefault="00A83C76" w:rsidP="00A83C76">
      <w:pPr>
        <w:tabs>
          <w:tab w:val="left" w:pos="3836"/>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Ситуационные задачи.</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Ситуационная задача 1</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В вашем учреждении есть работа, которую бы вы хотели делать. Но вам поручают лишь неинтересные, не творческие дела.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1.Как вы будете добиваться того, чего вы хотите?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2.Что такое </w:t>
      </w:r>
      <w:proofErr w:type="gramStart"/>
      <w:r w:rsidRPr="00050A26">
        <w:rPr>
          <w:rFonts w:ascii="Times New Roman" w:eastAsia="TimesNewRomanPSMT" w:hAnsi="Times New Roman" w:cs="Times New Roman"/>
          <w:color w:val="000000"/>
          <w:sz w:val="24"/>
          <w:lang w:val="ru-RU"/>
        </w:rPr>
        <w:t>самопрезентация ?</w:t>
      </w:r>
      <w:proofErr w:type="gramEnd"/>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3.Дайте определение понятия "аттракция".</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1. Необходимо позаботиться о самопрезентации и формировании имиджа делового творческого успешного человека, способного к личностному росту.</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Самопрезентация – трансляция публичной идентичности, самоподача, проявляющаяся в интерактивной стороне общения (через стиль поведения, позицию в общении, тип поведения в конфликтной ситуации), в перцептивной стороне общения (через эффекты и механизмы межличностного восприятия), в коммуникативной стороне общения (через манеры и способы вербального и невербального общения).</w:t>
      </w:r>
    </w:p>
    <w:p w:rsidR="007154FE" w:rsidRPr="00050A26" w:rsidRDefault="003A13A0"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Аттракция – понятие, обозначающее привлекательность другого человека в процессе социального взаимодействия.</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Ситуационная задача 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Человек обвиняет другого в чём-то, в чём тот на самом деле не виноват. Однако второй не может доказать свою невиновность и краснеет. «Ага, честный человек не покраснеет, когда его ругают, значит ты виноват!».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Вопрос: </w:t>
      </w:r>
      <w:r w:rsidRPr="00050A26">
        <w:rPr>
          <w:rFonts w:ascii="Times New Roman" w:eastAsia="TimesNewRomanPSMT" w:hAnsi="Times New Roman" w:cs="Times New Roman"/>
          <w:color w:val="000000"/>
          <w:sz w:val="24"/>
          <w:lang w:val="ru-RU"/>
        </w:rPr>
        <w:t>в чём ошибка и какова её причина?</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Это распространённое заблуждение. Некоторые люди считают, что другие будут вести себя точно так же как они в похожих ситуациях. Если, например, человек склонен оправдываться и что-то доказывать заблуждающемуся оппоненту, то он считает, что так же должны делать и другие на его месте. Здесь же присутствует и другая логическая ошибка: преждевременный вывод (на основе недостаточного набора данных).</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Ситуационная задача 3</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Вы приняли на работу молодого способного юриста (только что окончившего Институт внешнеэкономических связей, экономики и права), который превосходно справляется с работой. Он провел уже несколько консультаций,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от вашего секретаря по поводу его грубости. Какой стиль межличностного взаимодействия описан в указанном примере?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Какой стиль межличностного взаимодействия описан в указанном примере?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Характеристика общения?</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A83C76"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1) Согласно концепции В.В.Латынова используется доминирующий–недружелюбный стиль общения;</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2) Обще́ние — сложный многоплановый процесс установления и развития контактов между людьми (межличностное общение) и группами (межгрупповое общение), порождаемый потребностями совместной деятельности.</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Ситуационная задача 4</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Сельские жители, воспитанные в условиях меньшей плотности населения, чем горожане, имеют и более просторное личностное пространство, поэтому при рукопожатии «деревенский» протянет руку издалека и наклонит корпус вперед, ко с места не сойдет, а еще лучше просто помашет приветственно рукой. Величина межличностной дистанции зависит от культурных традиций, воспитания, индивидуального жизненного опыта и личностных особенностей.</w:t>
      </w:r>
    </w:p>
    <w:p w:rsidR="00A83C76" w:rsidRPr="00050A26" w:rsidRDefault="00A83C76"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Вопросы:</w:t>
      </w:r>
    </w:p>
    <w:p w:rsidR="00A83C76" w:rsidRPr="00050A26" w:rsidRDefault="00A83C76"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hAnsi="Times New Roman" w:cs="Times New Roman"/>
          <w:sz w:val="24"/>
          <w:lang w:val="ru-RU"/>
        </w:rPr>
        <w:lastRenderedPageBreak/>
        <w:t xml:space="preserve"> </w:t>
      </w:r>
      <w:r w:rsidR="000573B2" w:rsidRPr="00050A26">
        <w:rPr>
          <w:rFonts w:ascii="Times New Roman" w:eastAsia="TimesNewRomanPSMT" w:hAnsi="Times New Roman" w:cs="Times New Roman"/>
          <w:color w:val="000000"/>
          <w:sz w:val="24"/>
          <w:lang w:val="ru-RU"/>
        </w:rPr>
        <w:t>Где величина межличностной дистанции длиннее, где короче и почему? Какие приемы сокращают или удлиняют межличностную дистанцию? Перечислите факторы, влияющие на выбор дистанции в процессе общения.</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 xml:space="preserve">В мегаполисе межличностная дистанция </w:t>
      </w:r>
      <w:proofErr w:type="gramStart"/>
      <w:r w:rsidR="000573B2" w:rsidRPr="00050A26">
        <w:rPr>
          <w:rFonts w:ascii="Times New Roman" w:eastAsia="TimesNewRomanPSMT" w:hAnsi="Times New Roman" w:cs="Times New Roman"/>
          <w:color w:val="000000"/>
          <w:sz w:val="24"/>
          <w:lang w:val="ru-RU"/>
        </w:rPr>
        <w:t>ближе ,</w:t>
      </w:r>
      <w:proofErr w:type="gramEnd"/>
      <w:r w:rsidR="000573B2" w:rsidRPr="00050A26">
        <w:rPr>
          <w:rFonts w:ascii="Times New Roman" w:eastAsia="TimesNewRomanPSMT" w:hAnsi="Times New Roman" w:cs="Times New Roman"/>
          <w:color w:val="000000"/>
          <w:sz w:val="24"/>
          <w:lang w:val="ru-RU"/>
        </w:rPr>
        <w:t xml:space="preserve"> в отличии от жителей деревень и окраин. </w:t>
      </w: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Межличностное пространство - это субъективный критерий эмоциональной близости людей. Чем ближе отношения, тем меньше расстояние.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Выбор оптимальной дистанции в процессе общения зависит от следующих показателей: от возраста, от пола, от статуса, от психологических особенностей, от национальности, от степени знакомства. Отрицательно сказывается на общении как чрезмерно близкое, так и чрезмерно удаленное расположение. Если большая дистанция, то человек может воспринять, что он неприятен партнеру, или же он может посчитать партнера высокомерным.</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Ситуационная задача 5</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Первое впечатление о другом человеке в силу сложившихся обстоятельств оказалось отрицательным. При дальнейшем взаимодействии в сознание воспринимающего попадает лишь та информация о воспринимаемом, которая по преимуществу отрицательна.</w:t>
      </w:r>
    </w:p>
    <w:p w:rsidR="00A83C76" w:rsidRPr="00050A26" w:rsidRDefault="00A83C76"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hAnsi="Times New Roman" w:cs="Times New Roman"/>
          <w:sz w:val="24"/>
          <w:lang w:val="ru-RU"/>
        </w:rPr>
        <w:t xml:space="preserve"> </w:t>
      </w:r>
      <w:r w:rsidR="003A13A0" w:rsidRPr="00050A26">
        <w:rPr>
          <w:rFonts w:ascii="Times New Roman" w:eastAsia="Times New Roman" w:hAnsi="Times New Roman" w:cs="Times New Roman"/>
          <w:b/>
          <w:color w:val="000000"/>
          <w:sz w:val="24"/>
          <w:lang w:val="ru-RU"/>
        </w:rPr>
        <w:t xml:space="preserve">Вопросы: </w:t>
      </w:r>
      <w:r w:rsidR="003A13A0" w:rsidRPr="00050A26">
        <w:rPr>
          <w:rFonts w:ascii="Times New Roman" w:eastAsia="TimesNewRomanPSMT" w:hAnsi="Times New Roman" w:cs="Times New Roman"/>
          <w:color w:val="000000"/>
          <w:sz w:val="24"/>
          <w:lang w:val="ru-RU"/>
        </w:rPr>
        <w:t>Как называется этот эффект? О какой стороне общения здесь идет речь? Как можно избежать его?</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Эффект первичности – влияние впервые воспринятой информации на всю последующую, этим объясняется важность первого впечатления. Данный эффект характерен для восприятия незнакомых людей. Речь идет о перцептивной стороне общения, в процессе которой осуществляется восприятие и понимание партнера по общению. Необходимо стремиться к объективному анализу поведения и личности другого человека в различных ситуациях.</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Раздел 2. Коммуникация. Фазы и этапы профессионального общения. Возникновение барьеров в процессе межличностного взаимодействия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Тестовые задания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Выберите один или несколько правильных ответов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1.Искусство комплимента, намека, шутки связывают со следующими тактиками речевого воздействия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прямые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косвенные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непосредственные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опосредованные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2.Речевой акт включает в себя действия следующих типов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произнесение высказывания, осуществление пропозиции, иллокутивное действие, перлокутивное действие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планирование высказывания, подбор языковых единиц, произнесение высказывания, контроль за произнесением высказывания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подготовка высказывания, произнесение высказывания, контроль за его произнесением г) определение цели высказывания, планирование высказывания, произнесение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высказывания, реакция на высказывание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lastRenderedPageBreak/>
        <w:t xml:space="preserve">3.К видам речевой деятельности не </w:t>
      </w:r>
      <w:proofErr w:type="gramStart"/>
      <w:r w:rsidRPr="00050A26">
        <w:rPr>
          <w:rFonts w:ascii="Times New Roman" w:eastAsia="Times New Roman" w:hAnsi="Times New Roman" w:cs="Times New Roman"/>
          <w:b/>
          <w:color w:val="000000"/>
          <w:sz w:val="24"/>
          <w:lang w:val="ru-RU"/>
        </w:rPr>
        <w:t>относится</w:t>
      </w:r>
      <w:proofErr w:type="gramEnd"/>
      <w:r w:rsidRPr="00050A26">
        <w:rPr>
          <w:rFonts w:ascii="Times New Roman" w:eastAsia="Times New Roman" w:hAnsi="Times New Roman" w:cs="Times New Roman"/>
          <w:b/>
          <w:color w:val="000000"/>
          <w:sz w:val="24"/>
          <w:lang w:val="ru-RU"/>
        </w:rPr>
        <w:t xml:space="preserve"> </w:t>
      </w:r>
      <w:r w:rsidRPr="00050A26">
        <w:rPr>
          <w:rFonts w:ascii="Times New Roman" w:eastAsia="TimesNewRomanPSMT" w:hAnsi="Times New Roman" w:cs="Times New Roman"/>
          <w:color w:val="000000"/>
          <w:sz w:val="24"/>
          <w:lang w:val="ru-RU"/>
        </w:rPr>
        <w:t>а) чтение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говорение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размышление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слушание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4.Вид речевой деятельности, направленный на продуцирование высказывания и осуществляемый без участия непосредственного собеседника, – это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письмо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слушание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чтение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говорение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5.К экстралингвистическим факторам общения относится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способность говорящего варьировать способ языкового представления б) знание формул и правил речевого этикета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условия (обстоятельства)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коммуникативная заинтересованность</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в,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6.К интралингвистическим факторам общения относится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настроенность на мир собеседника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умение слушателя проникнуть в коммуникативный замысел говорящего в) коммуникативная компетенция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соответствие планов и схем речевого поведения собеседников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в,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7.К невербальным средствам общения НЕ </w:t>
      </w:r>
      <w:proofErr w:type="gramStart"/>
      <w:r w:rsidRPr="00050A26">
        <w:rPr>
          <w:rFonts w:ascii="Times New Roman" w:eastAsia="Times New Roman" w:hAnsi="Times New Roman" w:cs="Times New Roman"/>
          <w:b/>
          <w:color w:val="000000"/>
          <w:sz w:val="24"/>
          <w:lang w:val="ru-RU"/>
        </w:rPr>
        <w:t>ОТНОСИТСЯ</w:t>
      </w:r>
      <w:proofErr w:type="gramEnd"/>
      <w:r w:rsidRPr="00050A26">
        <w:rPr>
          <w:rFonts w:ascii="Times New Roman" w:eastAsia="Times New Roman" w:hAnsi="Times New Roman" w:cs="Times New Roman"/>
          <w:b/>
          <w:color w:val="000000"/>
          <w:sz w:val="24"/>
          <w:lang w:val="ru-RU"/>
        </w:rPr>
        <w:t xml:space="preserve"> </w:t>
      </w:r>
      <w:r w:rsidRPr="00050A26">
        <w:rPr>
          <w:rFonts w:ascii="Times New Roman" w:eastAsia="TimesNewRomanPSMT" w:hAnsi="Times New Roman" w:cs="Times New Roman"/>
          <w:color w:val="000000"/>
          <w:sz w:val="24"/>
          <w:lang w:val="ru-RU"/>
        </w:rPr>
        <w:t>а) дистанция между партнерами по общению</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голос</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улыбка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внешний вид</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8.Установите соответствие между типом и значением жеста</w:t>
      </w:r>
    </w:p>
    <w:tbl>
      <w:tblPr>
        <w:tblW w:w="5000" w:type="pct"/>
        <w:tblCellMar>
          <w:left w:w="28" w:type="dxa"/>
          <w:right w:w="28" w:type="dxa"/>
        </w:tblCellMar>
        <w:tblLook w:val="04A0" w:firstRow="1" w:lastRow="0" w:firstColumn="1" w:lastColumn="0" w:noHBand="0" w:noVBand="1"/>
      </w:tblPr>
      <w:tblGrid>
        <w:gridCol w:w="4631"/>
        <w:gridCol w:w="4844"/>
      </w:tblGrid>
      <w:tr w:rsidR="007154FE" w:rsidRPr="00A83C76" w:rsidTr="00A83C76">
        <w:tc>
          <w:tcPr>
            <w:tcW w:w="2444" w:type="pct"/>
            <w:tcBorders>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Тип жеста</w:t>
            </w:r>
          </w:p>
        </w:tc>
        <w:tc>
          <w:tcPr>
            <w:tcW w:w="25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Значение жеста</w:t>
            </w:r>
          </w:p>
        </w:tc>
      </w:tr>
      <w:tr w:rsidR="007154FE" w:rsidRPr="00050A26" w:rsidTr="00A83C76">
        <w:tc>
          <w:tcPr>
            <w:tcW w:w="2444"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 Эмблематические жесты</w:t>
            </w:r>
          </w:p>
        </w:tc>
        <w:tc>
          <w:tcPr>
            <w:tcW w:w="25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1. Управляют ходом коммуникативного процесса, т. е. устанавливают, поддерживают и завершают коммуникацию</w:t>
            </w:r>
          </w:p>
        </w:tc>
      </w:tr>
      <w:tr w:rsidR="007154FE" w:rsidRPr="00050A26" w:rsidTr="00A83C76">
        <w:tc>
          <w:tcPr>
            <w:tcW w:w="2444"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 Иллюстративные жесты</w:t>
            </w:r>
          </w:p>
        </w:tc>
        <w:tc>
          <w:tcPr>
            <w:tcW w:w="25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2. Выделяют какой-либо речевой или иной фрагмент коммуникации</w:t>
            </w:r>
          </w:p>
        </w:tc>
      </w:tr>
      <w:tr w:rsidR="007154FE" w:rsidRPr="00A83C76" w:rsidTr="00A83C76">
        <w:tc>
          <w:tcPr>
            <w:tcW w:w="2444"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 Регулятивные жесты</w:t>
            </w:r>
          </w:p>
        </w:tc>
        <w:tc>
          <w:tcPr>
            <w:tcW w:w="25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 Имеют самостоятельное лексическое зна-</w:t>
            </w:r>
          </w:p>
        </w:tc>
      </w:tr>
      <w:tr w:rsidR="007154FE" w:rsidRPr="00050A26" w:rsidTr="00A83C76">
        <w:tc>
          <w:tcPr>
            <w:tcW w:w="2444" w:type="pct"/>
            <w:tcBorders>
              <w:top w:val="single" w:sz="4" w:space="0" w:color="000000"/>
              <w:left w:val="single" w:sz="3" w:space="0" w:color="000000"/>
              <w:bottom w:val="single" w:sz="4" w:space="0" w:color="000000"/>
              <w:right w:val="single" w:sz="3" w:space="0" w:color="000000"/>
            </w:tcBorders>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rPr>
            </w:pPr>
          </w:p>
        </w:tc>
        <w:tc>
          <w:tcPr>
            <w:tcW w:w="2556"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чение и способны передавать смысл независимо от вербального контекста</w:t>
            </w:r>
          </w:p>
        </w:tc>
      </w:tr>
    </w:tbl>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1-3, 2-2, 3-1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 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9.Проксемика как наука изучает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зрительный контакт между собеседниками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язык жестов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дистанцию, расстояние между партнерами для комфортного речевого общения в различных сферах</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г) коммуникативно-значимые движения и позы участников речевого события 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10.Человеческая речь характеризуется: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а)наличием</w:t>
      </w:r>
      <w:proofErr w:type="gramEnd"/>
      <w:r w:rsidRPr="00050A26">
        <w:rPr>
          <w:rFonts w:ascii="Times New Roman" w:eastAsia="TimesNewRomanPSMT" w:hAnsi="Times New Roman" w:cs="Times New Roman"/>
          <w:color w:val="000000"/>
          <w:sz w:val="24"/>
          <w:lang w:val="ru-RU"/>
        </w:rPr>
        <w:t xml:space="preserve"> сигналов, запускающих те или иные поведенческие реакции б)определенной логикой построения фраз</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в)возможностью</w:t>
      </w:r>
      <w:proofErr w:type="gramEnd"/>
      <w:r w:rsidRPr="00050A26">
        <w:rPr>
          <w:rFonts w:ascii="Times New Roman" w:eastAsia="TimesNewRomanPSMT" w:hAnsi="Times New Roman" w:cs="Times New Roman"/>
          <w:color w:val="000000"/>
          <w:sz w:val="24"/>
          <w:lang w:val="ru-RU"/>
        </w:rPr>
        <w:t xml:space="preserve"> передавать информацию о прошлых и будущих событиях г)все ответы верны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11.Какие из указанных выражений характеризуют РЕЧЬ?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а)средство</w:t>
      </w:r>
      <w:proofErr w:type="gramEnd"/>
      <w:r w:rsidRPr="00050A26">
        <w:rPr>
          <w:rFonts w:ascii="Times New Roman" w:eastAsia="TimesNewRomanPSMT" w:hAnsi="Times New Roman" w:cs="Times New Roman"/>
          <w:color w:val="000000"/>
          <w:sz w:val="24"/>
          <w:lang w:val="ru-RU"/>
        </w:rPr>
        <w:t xml:space="preserve"> хранения и передачи познавательного и социального опыта многих поколений. б)система исторически сложившихся словесных знаков как средство общения.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в)общение</w:t>
      </w:r>
      <w:proofErr w:type="gramEnd"/>
      <w:r w:rsidRPr="00050A26">
        <w:rPr>
          <w:rFonts w:ascii="Times New Roman" w:eastAsia="TimesNewRomanPSMT" w:hAnsi="Times New Roman" w:cs="Times New Roman"/>
          <w:color w:val="000000"/>
          <w:sz w:val="24"/>
          <w:lang w:val="ru-RU"/>
        </w:rPr>
        <w:t>, направленное на передачу мыслей, выражение чувств и воли посредством языка.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г)психологическая</w:t>
      </w:r>
      <w:proofErr w:type="gramEnd"/>
      <w:r w:rsidRPr="00050A26">
        <w:rPr>
          <w:rFonts w:ascii="Times New Roman" w:eastAsia="TimesNewRomanPSMT" w:hAnsi="Times New Roman" w:cs="Times New Roman"/>
          <w:color w:val="000000"/>
          <w:sz w:val="24"/>
          <w:lang w:val="ru-RU"/>
        </w:rPr>
        <w:t xml:space="preserve"> деятельность, которая проявляется как процесс общения с помощью слов.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12.Какие из указанных выражений характеризуют ЯЗЫК?</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а)средство</w:t>
      </w:r>
      <w:proofErr w:type="gramEnd"/>
      <w:r w:rsidRPr="00050A26">
        <w:rPr>
          <w:rFonts w:ascii="Times New Roman" w:eastAsia="TimesNewRomanPSMT" w:hAnsi="Times New Roman" w:cs="Times New Roman"/>
          <w:color w:val="000000"/>
          <w:sz w:val="24"/>
          <w:lang w:val="ru-RU"/>
        </w:rPr>
        <w:t xml:space="preserve"> хранения и передачи познавательного и социального опыта многих поколений. б)система исторически сложившихся словесных знаков как средство общения.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в)общение</w:t>
      </w:r>
      <w:proofErr w:type="gramEnd"/>
      <w:r w:rsidRPr="00050A26">
        <w:rPr>
          <w:rFonts w:ascii="Times New Roman" w:eastAsia="TimesNewRomanPSMT" w:hAnsi="Times New Roman" w:cs="Times New Roman"/>
          <w:color w:val="000000"/>
          <w:sz w:val="24"/>
          <w:lang w:val="ru-RU"/>
        </w:rPr>
        <w:t>, направленное на передачу мыслей, выражение чувств и воли посредством языка.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г)психологическая</w:t>
      </w:r>
      <w:proofErr w:type="gramEnd"/>
      <w:r w:rsidRPr="00050A26">
        <w:rPr>
          <w:rFonts w:ascii="Times New Roman" w:eastAsia="TimesNewRomanPSMT" w:hAnsi="Times New Roman" w:cs="Times New Roman"/>
          <w:color w:val="000000"/>
          <w:sz w:val="24"/>
          <w:lang w:val="ru-RU"/>
        </w:rPr>
        <w:t xml:space="preserve"> деятельность, которая проявляется как процесс общения с помощью слов.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13.Следует выбрать из приведенных суждений правильное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а)речь</w:t>
      </w:r>
      <w:proofErr w:type="gramEnd"/>
      <w:r w:rsidRPr="00050A26">
        <w:rPr>
          <w:rFonts w:ascii="Times New Roman" w:eastAsia="TimesNewRomanPSMT" w:hAnsi="Times New Roman" w:cs="Times New Roman"/>
          <w:color w:val="000000"/>
          <w:sz w:val="24"/>
          <w:lang w:val="ru-RU"/>
        </w:rPr>
        <w:t xml:space="preserve"> – это воплощение и проявление бессознательных влечений человека, его инстинкту. б)сознание и речь существуют параллельно и независимо друг от друга, соединяясь лишь в момент высказывания.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в)язык</w:t>
      </w:r>
      <w:proofErr w:type="gramEnd"/>
      <w:r w:rsidRPr="00050A26">
        <w:rPr>
          <w:rFonts w:ascii="Times New Roman" w:eastAsia="TimesNewRomanPSMT" w:hAnsi="Times New Roman" w:cs="Times New Roman"/>
          <w:color w:val="000000"/>
          <w:sz w:val="24"/>
          <w:lang w:val="ru-RU"/>
        </w:rPr>
        <w:t xml:space="preserve"> – внешняя материальная оболочка мысли, своеобразный сосуд, в который как бы наполняется готовая мысль.</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г)речь</w:t>
      </w:r>
      <w:proofErr w:type="gramEnd"/>
      <w:r w:rsidRPr="00050A26">
        <w:rPr>
          <w:rFonts w:ascii="Times New Roman" w:eastAsia="TimesNewRomanPSMT" w:hAnsi="Times New Roman" w:cs="Times New Roman"/>
          <w:color w:val="000000"/>
          <w:sz w:val="24"/>
          <w:lang w:val="ru-RU"/>
        </w:rPr>
        <w:t xml:space="preserve"> – это процесс общения посредством языка, процесс взаимного воздействия общающихся людей.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14.Свойства речи – это:</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а)Темп</w:t>
      </w:r>
      <w:proofErr w:type="gramEnd"/>
      <w:r w:rsidRPr="00050A26">
        <w:rPr>
          <w:rFonts w:ascii="Times New Roman" w:eastAsia="TimesNewRomanPSMT" w:hAnsi="Times New Roman" w:cs="Times New Roman"/>
          <w:color w:val="000000"/>
          <w:sz w:val="24"/>
          <w:lang w:val="ru-RU"/>
        </w:rPr>
        <w:t xml:space="preserve">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б)Громкость</w:t>
      </w:r>
      <w:proofErr w:type="gramEnd"/>
      <w:r w:rsidRPr="00050A26">
        <w:rPr>
          <w:rFonts w:ascii="Times New Roman" w:eastAsia="TimesNewRomanPSMT" w:hAnsi="Times New Roman" w:cs="Times New Roman"/>
          <w:color w:val="000000"/>
          <w:sz w:val="24"/>
          <w:lang w:val="ru-RU"/>
        </w:rPr>
        <w:t xml:space="preserve">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в)Тембр</w:t>
      </w:r>
      <w:proofErr w:type="gramEnd"/>
      <w:r w:rsidRPr="00050A26">
        <w:rPr>
          <w:rFonts w:ascii="Times New Roman" w:eastAsia="TimesNewRomanPSMT" w:hAnsi="Times New Roman" w:cs="Times New Roman"/>
          <w:color w:val="000000"/>
          <w:sz w:val="24"/>
          <w:lang w:val="ru-RU"/>
        </w:rPr>
        <w:t xml:space="preserve">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г)Количество</w:t>
      </w:r>
      <w:proofErr w:type="gramEnd"/>
      <w:r w:rsidRPr="00050A26">
        <w:rPr>
          <w:rFonts w:ascii="Times New Roman" w:eastAsia="TimesNewRomanPSMT" w:hAnsi="Times New Roman" w:cs="Times New Roman"/>
          <w:color w:val="000000"/>
          <w:sz w:val="24"/>
          <w:lang w:val="ru-RU"/>
        </w:rPr>
        <w:t xml:space="preserve"> пауз.</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д)Интонация</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е)Частота</w:t>
      </w:r>
      <w:proofErr w:type="gramEnd"/>
      <w:r w:rsidRPr="00050A26">
        <w:rPr>
          <w:rFonts w:ascii="Times New Roman" w:eastAsia="TimesNewRomanPSMT" w:hAnsi="Times New Roman" w:cs="Times New Roman"/>
          <w:color w:val="000000"/>
          <w:sz w:val="24"/>
          <w:lang w:val="ru-RU"/>
        </w:rPr>
        <w:t xml:space="preserve"> дыхания.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 б, в, д</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15.Кинесика включает: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а)походку</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б)прикосновение</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в)рукопожатие</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г)жесты</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lastRenderedPageBreak/>
        <w:t>д)наклоны</w:t>
      </w:r>
      <w:proofErr w:type="gramEnd"/>
      <w:r w:rsidRPr="00050A26">
        <w:rPr>
          <w:rFonts w:ascii="Times New Roman" w:eastAsia="TimesNewRomanPSMT" w:hAnsi="Times New Roman" w:cs="Times New Roman"/>
          <w:color w:val="000000"/>
          <w:sz w:val="24"/>
          <w:lang w:val="ru-RU"/>
        </w:rPr>
        <w:t xml:space="preserve"> тела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е)мимику</w:t>
      </w:r>
      <w:proofErr w:type="gramEnd"/>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 г, 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16.Какие бывают виды контрсуггестии, которые встают на пути коммуникации?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а)избегание</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б)авторитет</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в)убеждение</w:t>
      </w:r>
      <w:proofErr w:type="gramEnd"/>
      <w:r w:rsidRPr="00050A26">
        <w:rPr>
          <w:rFonts w:ascii="Times New Roman" w:eastAsia="TimesNewRomanPSMT" w:hAnsi="Times New Roman" w:cs="Times New Roman"/>
          <w:color w:val="000000"/>
          <w:sz w:val="24"/>
          <w:lang w:val="ru-RU"/>
        </w:rPr>
        <w:t>.</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г)непонимание</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д)эффект</w:t>
      </w:r>
      <w:proofErr w:type="gramEnd"/>
      <w:r w:rsidRPr="00050A26">
        <w:rPr>
          <w:rFonts w:ascii="Times New Roman" w:eastAsia="TimesNewRomanPSMT" w:hAnsi="Times New Roman" w:cs="Times New Roman"/>
          <w:color w:val="000000"/>
          <w:sz w:val="24"/>
          <w:lang w:val="ru-RU"/>
        </w:rPr>
        <w:t xml:space="preserve"> ореола.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17.Какие элементы невербального общения можно выделить?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а)Позы</w:t>
      </w:r>
      <w:proofErr w:type="gramEnd"/>
      <w:r w:rsidRPr="00050A26">
        <w:rPr>
          <w:rFonts w:ascii="Times New Roman" w:eastAsia="TimesNewRomanPSMT" w:hAnsi="Times New Roman" w:cs="Times New Roman"/>
          <w:color w:val="000000"/>
          <w:sz w:val="24"/>
          <w:lang w:val="ru-RU"/>
        </w:rPr>
        <w:t>, жесты, мимика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б)Паралингвистика</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в)Проксемика</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г)Контакт</w:t>
      </w:r>
      <w:proofErr w:type="gramEnd"/>
      <w:r w:rsidRPr="00050A26">
        <w:rPr>
          <w:rFonts w:ascii="Times New Roman" w:eastAsia="TimesNewRomanPSMT" w:hAnsi="Times New Roman" w:cs="Times New Roman"/>
          <w:color w:val="000000"/>
          <w:sz w:val="24"/>
          <w:lang w:val="ru-RU"/>
        </w:rPr>
        <w:t xml:space="preserve"> глаз</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д)Эмпатия</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 в,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18.Что включает в себя паралингвистика или просодика?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а)Особенности</w:t>
      </w:r>
      <w:proofErr w:type="gramEnd"/>
      <w:r w:rsidRPr="00050A26">
        <w:rPr>
          <w:rFonts w:ascii="Times New Roman" w:eastAsia="TimesNewRomanPSMT" w:hAnsi="Times New Roman" w:cs="Times New Roman"/>
          <w:color w:val="000000"/>
          <w:sz w:val="24"/>
          <w:lang w:val="ru-RU"/>
        </w:rPr>
        <w:t xml:space="preserve"> произношения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б)Тембр</w:t>
      </w:r>
      <w:proofErr w:type="gramEnd"/>
      <w:r w:rsidRPr="00050A26">
        <w:rPr>
          <w:rFonts w:ascii="Times New Roman" w:eastAsia="TimesNewRomanPSMT" w:hAnsi="Times New Roman" w:cs="Times New Roman"/>
          <w:color w:val="000000"/>
          <w:sz w:val="24"/>
          <w:lang w:val="ru-RU"/>
        </w:rPr>
        <w:t xml:space="preserve"> голоса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в)Темп</w:t>
      </w:r>
      <w:proofErr w:type="gramEnd"/>
      <w:r w:rsidRPr="00050A26">
        <w:rPr>
          <w:rFonts w:ascii="Times New Roman" w:eastAsia="TimesNewRomanPSMT" w:hAnsi="Times New Roman" w:cs="Times New Roman"/>
          <w:color w:val="000000"/>
          <w:sz w:val="24"/>
          <w:lang w:val="ru-RU"/>
        </w:rPr>
        <w:t xml:space="preserve"> речи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г)Слова</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д)Паузы</w:t>
      </w:r>
      <w:proofErr w:type="gramEnd"/>
      <w:r w:rsidRPr="00050A26">
        <w:rPr>
          <w:rFonts w:ascii="Times New Roman" w:eastAsia="TimesNewRomanPSMT" w:hAnsi="Times New Roman" w:cs="Times New Roman"/>
          <w:color w:val="000000"/>
          <w:sz w:val="24"/>
          <w:lang w:val="ru-RU"/>
        </w:rPr>
        <w:t xml:space="preserve"> между словами.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19.О чем могут сообщить невербальные средства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а)Указать</w:t>
      </w:r>
      <w:proofErr w:type="gramEnd"/>
      <w:r w:rsidRPr="00050A26">
        <w:rPr>
          <w:rFonts w:ascii="Times New Roman" w:eastAsia="TimesNewRomanPSMT" w:hAnsi="Times New Roman" w:cs="Times New Roman"/>
          <w:color w:val="000000"/>
          <w:sz w:val="24"/>
          <w:lang w:val="ru-RU"/>
        </w:rPr>
        <w:t xml:space="preserve"> собеседнику на особенно важные моменты сообщения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б)Свидетельствуют</w:t>
      </w:r>
      <w:proofErr w:type="gramEnd"/>
      <w:r w:rsidRPr="00050A26">
        <w:rPr>
          <w:rFonts w:ascii="Times New Roman" w:eastAsia="TimesNewRomanPSMT" w:hAnsi="Times New Roman" w:cs="Times New Roman"/>
          <w:color w:val="000000"/>
          <w:sz w:val="24"/>
          <w:lang w:val="ru-RU"/>
        </w:rPr>
        <w:t xml:space="preserve"> об отношении к собеседнику</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в)Дают</w:t>
      </w:r>
      <w:proofErr w:type="gramEnd"/>
      <w:r w:rsidRPr="00050A26">
        <w:rPr>
          <w:rFonts w:ascii="Times New Roman" w:eastAsia="TimesNewRomanPSMT" w:hAnsi="Times New Roman" w:cs="Times New Roman"/>
          <w:color w:val="000000"/>
          <w:sz w:val="24"/>
          <w:lang w:val="ru-RU"/>
        </w:rPr>
        <w:t xml:space="preserve"> возможность судить о человеке, о его состояние в данный момент, о его психологических качествах.</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г)Могут</w:t>
      </w:r>
      <w:proofErr w:type="gramEnd"/>
      <w:r w:rsidRPr="00050A26">
        <w:rPr>
          <w:rFonts w:ascii="Times New Roman" w:eastAsia="TimesNewRomanPSMT" w:hAnsi="Times New Roman" w:cs="Times New Roman"/>
          <w:color w:val="000000"/>
          <w:sz w:val="24"/>
          <w:lang w:val="ru-RU"/>
        </w:rPr>
        <w:t xml:space="preserve"> дополнить содержание высказывание д)О характере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в,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20.Какие системы специальных знаков-символов выработаны людьми в рамках невербального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а)Знаки</w:t>
      </w:r>
      <w:proofErr w:type="gramEnd"/>
      <w:r w:rsidRPr="00050A26">
        <w:rPr>
          <w:rFonts w:ascii="Times New Roman" w:eastAsia="TimesNewRomanPSMT" w:hAnsi="Times New Roman" w:cs="Times New Roman"/>
          <w:color w:val="000000"/>
          <w:sz w:val="24"/>
          <w:lang w:val="ru-RU"/>
        </w:rPr>
        <w:t xml:space="preserve"> управления движением транспорта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б)Форменная</w:t>
      </w:r>
      <w:proofErr w:type="gramEnd"/>
      <w:r w:rsidRPr="00050A26">
        <w:rPr>
          <w:rFonts w:ascii="Times New Roman" w:eastAsia="TimesNewRomanPSMT" w:hAnsi="Times New Roman" w:cs="Times New Roman"/>
          <w:color w:val="000000"/>
          <w:sz w:val="24"/>
          <w:lang w:val="ru-RU"/>
        </w:rPr>
        <w:t xml:space="preserve"> одежда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в)Знаки</w:t>
      </w:r>
      <w:proofErr w:type="gramEnd"/>
      <w:r w:rsidRPr="00050A26">
        <w:rPr>
          <w:rFonts w:ascii="Times New Roman" w:eastAsia="TimesNewRomanPSMT" w:hAnsi="Times New Roman" w:cs="Times New Roman"/>
          <w:color w:val="000000"/>
          <w:sz w:val="24"/>
          <w:lang w:val="ru-RU"/>
        </w:rPr>
        <w:t xml:space="preserve"> отличия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г)Звуковая</w:t>
      </w:r>
      <w:proofErr w:type="gramEnd"/>
      <w:r w:rsidRPr="00050A26">
        <w:rPr>
          <w:rFonts w:ascii="Times New Roman" w:eastAsia="TimesNewRomanPSMT" w:hAnsi="Times New Roman" w:cs="Times New Roman"/>
          <w:color w:val="000000"/>
          <w:sz w:val="24"/>
          <w:lang w:val="ru-RU"/>
        </w:rPr>
        <w:t xml:space="preserve"> речь.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д)Награды</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21.Какие жесты свидетельствуют об искренности и желание говорить откровенно?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а)Раскрытые</w:t>
      </w:r>
      <w:proofErr w:type="gramEnd"/>
      <w:r w:rsidRPr="00050A26">
        <w:rPr>
          <w:rFonts w:ascii="Times New Roman" w:eastAsia="TimesNewRomanPSMT" w:hAnsi="Times New Roman" w:cs="Times New Roman"/>
          <w:color w:val="000000"/>
          <w:sz w:val="24"/>
          <w:lang w:val="ru-RU"/>
        </w:rPr>
        <w:t xml:space="preserve"> руки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б)Расстегивание</w:t>
      </w:r>
      <w:proofErr w:type="gramEnd"/>
      <w:r w:rsidRPr="00050A26">
        <w:rPr>
          <w:rFonts w:ascii="Times New Roman" w:eastAsia="TimesNewRomanPSMT" w:hAnsi="Times New Roman" w:cs="Times New Roman"/>
          <w:color w:val="000000"/>
          <w:sz w:val="24"/>
          <w:lang w:val="ru-RU"/>
        </w:rPr>
        <w:t xml:space="preserve"> пиджака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в)Закладывание</w:t>
      </w:r>
      <w:proofErr w:type="gramEnd"/>
      <w:r w:rsidRPr="00050A26">
        <w:rPr>
          <w:rFonts w:ascii="Times New Roman" w:eastAsia="TimesNewRomanPSMT" w:hAnsi="Times New Roman" w:cs="Times New Roman"/>
          <w:color w:val="000000"/>
          <w:sz w:val="24"/>
          <w:lang w:val="ru-RU"/>
        </w:rPr>
        <w:t xml:space="preserve"> рук за спину с обхватом запястья.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г)Расхаживание</w:t>
      </w:r>
      <w:proofErr w:type="gramEnd"/>
      <w:r w:rsidRPr="00050A26">
        <w:rPr>
          <w:rFonts w:ascii="Times New Roman" w:eastAsia="TimesNewRomanPSMT" w:hAnsi="Times New Roman" w:cs="Times New Roman"/>
          <w:color w:val="000000"/>
          <w:sz w:val="24"/>
          <w:lang w:val="ru-RU"/>
        </w:rPr>
        <w:t xml:space="preserve"> по комнате.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lastRenderedPageBreak/>
        <w:t>д)Закладывание</w:t>
      </w:r>
      <w:proofErr w:type="gramEnd"/>
      <w:r w:rsidRPr="00050A26">
        <w:rPr>
          <w:rFonts w:ascii="Times New Roman" w:eastAsia="TimesNewRomanPSMT" w:hAnsi="Times New Roman" w:cs="Times New Roman"/>
          <w:color w:val="000000"/>
          <w:sz w:val="24"/>
          <w:lang w:val="ru-RU"/>
        </w:rPr>
        <w:t xml:space="preserve"> рук за голову.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22.Что может послужить знаком того, что собеседник расстроен и пытается взять себя в руки?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а)Раскрытые</w:t>
      </w:r>
      <w:proofErr w:type="gramEnd"/>
      <w:r w:rsidRPr="00050A26">
        <w:rPr>
          <w:rFonts w:ascii="Times New Roman" w:eastAsia="TimesNewRomanPSMT" w:hAnsi="Times New Roman" w:cs="Times New Roman"/>
          <w:color w:val="000000"/>
          <w:sz w:val="24"/>
          <w:lang w:val="ru-RU"/>
        </w:rPr>
        <w:t xml:space="preserve"> руки.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б)Расстегивание</w:t>
      </w:r>
      <w:proofErr w:type="gramEnd"/>
      <w:r w:rsidRPr="00050A26">
        <w:rPr>
          <w:rFonts w:ascii="Times New Roman" w:eastAsia="TimesNewRomanPSMT" w:hAnsi="Times New Roman" w:cs="Times New Roman"/>
          <w:color w:val="000000"/>
          <w:sz w:val="24"/>
          <w:lang w:val="ru-RU"/>
        </w:rPr>
        <w:t xml:space="preserve"> пиджака.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в)Закладывание</w:t>
      </w:r>
      <w:proofErr w:type="gramEnd"/>
      <w:r w:rsidRPr="00050A26">
        <w:rPr>
          <w:rFonts w:ascii="Times New Roman" w:eastAsia="TimesNewRomanPSMT" w:hAnsi="Times New Roman" w:cs="Times New Roman"/>
          <w:color w:val="000000"/>
          <w:sz w:val="24"/>
          <w:lang w:val="ru-RU"/>
        </w:rPr>
        <w:t xml:space="preserve"> рук за спину с обхватом запястья г)Расхаживание по комнате.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д)Закладывание</w:t>
      </w:r>
      <w:proofErr w:type="gramEnd"/>
      <w:r w:rsidRPr="00050A26">
        <w:rPr>
          <w:rFonts w:ascii="Times New Roman" w:eastAsia="TimesNewRomanPSMT" w:hAnsi="Times New Roman" w:cs="Times New Roman"/>
          <w:color w:val="000000"/>
          <w:sz w:val="24"/>
          <w:lang w:val="ru-RU"/>
        </w:rPr>
        <w:t xml:space="preserve"> рук за голову.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23.Создаётся впечатление, что говорящий навязывает своё мнение в том случае, если речь: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а)слишком</w:t>
      </w:r>
      <w:proofErr w:type="gramEnd"/>
      <w:r w:rsidRPr="00050A26">
        <w:rPr>
          <w:rFonts w:ascii="Times New Roman" w:eastAsia="TimesNewRomanPSMT" w:hAnsi="Times New Roman" w:cs="Times New Roman"/>
          <w:color w:val="000000"/>
          <w:sz w:val="24"/>
          <w:lang w:val="ru-RU"/>
        </w:rPr>
        <w:t xml:space="preserve"> быстрая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б)слишком</w:t>
      </w:r>
      <w:proofErr w:type="gramEnd"/>
      <w:r w:rsidRPr="00050A26">
        <w:rPr>
          <w:rFonts w:ascii="Times New Roman" w:eastAsia="TimesNewRomanPSMT" w:hAnsi="Times New Roman" w:cs="Times New Roman"/>
          <w:color w:val="000000"/>
          <w:sz w:val="24"/>
          <w:lang w:val="ru-RU"/>
        </w:rPr>
        <w:t xml:space="preserve"> громкая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в)слишком</w:t>
      </w:r>
      <w:proofErr w:type="gramEnd"/>
      <w:r w:rsidRPr="00050A26">
        <w:rPr>
          <w:rFonts w:ascii="Times New Roman" w:eastAsia="TimesNewRomanPSMT" w:hAnsi="Times New Roman" w:cs="Times New Roman"/>
          <w:color w:val="000000"/>
          <w:sz w:val="24"/>
          <w:lang w:val="ru-RU"/>
        </w:rPr>
        <w:t xml:space="preserve"> медленная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г)неразборчивая</w:t>
      </w:r>
      <w:proofErr w:type="gramEnd"/>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24.</w:t>
      </w:r>
      <w:proofErr w:type="gramStart"/>
      <w:r w:rsidRPr="00050A26">
        <w:rPr>
          <w:rFonts w:ascii="Times New Roman" w:eastAsia="Times New Roman" w:hAnsi="Times New Roman" w:cs="Times New Roman"/>
          <w:b/>
          <w:color w:val="000000"/>
          <w:sz w:val="24"/>
          <w:lang w:val="ru-RU"/>
        </w:rPr>
        <w:t>Речь</w:t>
      </w:r>
      <w:proofErr w:type="gramEnd"/>
      <w:r w:rsidRPr="00050A26">
        <w:rPr>
          <w:rFonts w:ascii="Times New Roman" w:eastAsia="Times New Roman" w:hAnsi="Times New Roman" w:cs="Times New Roman"/>
          <w:b/>
          <w:color w:val="000000"/>
          <w:sz w:val="24"/>
          <w:lang w:val="ru-RU"/>
        </w:rPr>
        <w:t xml:space="preserve"> состоящая из длинных фраз:</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а)показывает</w:t>
      </w:r>
      <w:proofErr w:type="gramEnd"/>
      <w:r w:rsidRPr="00050A26">
        <w:rPr>
          <w:rFonts w:ascii="Times New Roman" w:eastAsia="TimesNewRomanPSMT" w:hAnsi="Times New Roman" w:cs="Times New Roman"/>
          <w:color w:val="000000"/>
          <w:sz w:val="24"/>
          <w:lang w:val="ru-RU"/>
        </w:rPr>
        <w:t xml:space="preserve"> эрудицию говорящего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б)плохо</w:t>
      </w:r>
      <w:proofErr w:type="gramEnd"/>
      <w:r w:rsidRPr="00050A26">
        <w:rPr>
          <w:rFonts w:ascii="Times New Roman" w:eastAsia="TimesNewRomanPSMT" w:hAnsi="Times New Roman" w:cs="Times New Roman"/>
          <w:color w:val="000000"/>
          <w:sz w:val="24"/>
          <w:lang w:val="ru-RU"/>
        </w:rPr>
        <w:t xml:space="preserve"> воспринимается по смыслу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в)свидетельствует</w:t>
      </w:r>
      <w:proofErr w:type="gramEnd"/>
      <w:r w:rsidRPr="00050A26">
        <w:rPr>
          <w:rFonts w:ascii="Times New Roman" w:eastAsia="TimesNewRomanPSMT" w:hAnsi="Times New Roman" w:cs="Times New Roman"/>
          <w:color w:val="000000"/>
          <w:sz w:val="24"/>
          <w:lang w:val="ru-RU"/>
        </w:rPr>
        <w:t xml:space="preserve"> о гибкости ума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г)свидетельствует</w:t>
      </w:r>
      <w:proofErr w:type="gramEnd"/>
      <w:r w:rsidRPr="00050A26">
        <w:rPr>
          <w:rFonts w:ascii="Times New Roman" w:eastAsia="TimesNewRomanPSMT" w:hAnsi="Times New Roman" w:cs="Times New Roman"/>
          <w:color w:val="000000"/>
          <w:sz w:val="24"/>
          <w:lang w:val="ru-RU"/>
        </w:rPr>
        <w:t xml:space="preserve"> о неуверенности говорящего 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25.Неразборчивая речь: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а)снижает</w:t>
      </w:r>
      <w:proofErr w:type="gramEnd"/>
      <w:r w:rsidRPr="00050A26">
        <w:rPr>
          <w:rFonts w:ascii="Times New Roman" w:eastAsia="TimesNewRomanPSMT" w:hAnsi="Times New Roman" w:cs="Times New Roman"/>
          <w:color w:val="000000"/>
          <w:sz w:val="24"/>
          <w:lang w:val="ru-RU"/>
        </w:rPr>
        <w:t xml:space="preserve"> интерес у собеседника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б)плохо</w:t>
      </w:r>
      <w:proofErr w:type="gramEnd"/>
      <w:r w:rsidRPr="00050A26">
        <w:rPr>
          <w:rFonts w:ascii="Times New Roman" w:eastAsia="TimesNewRomanPSMT" w:hAnsi="Times New Roman" w:cs="Times New Roman"/>
          <w:color w:val="000000"/>
          <w:sz w:val="24"/>
          <w:lang w:val="ru-RU"/>
        </w:rPr>
        <w:t xml:space="preserve"> воспринимается по смыслу</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в)вызывает</w:t>
      </w:r>
      <w:proofErr w:type="gramEnd"/>
      <w:r w:rsidRPr="00050A26">
        <w:rPr>
          <w:rFonts w:ascii="Times New Roman" w:eastAsia="TimesNewRomanPSMT" w:hAnsi="Times New Roman" w:cs="Times New Roman"/>
          <w:color w:val="000000"/>
          <w:sz w:val="24"/>
          <w:lang w:val="ru-RU"/>
        </w:rPr>
        <w:t xml:space="preserve"> мысль, что человек тянет время, либо тугодум г)создаёт впечатление, что говорящий навязывает своё мнение Правильный ответ: а</w:t>
      </w: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Ситуационные задачи.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Задача 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Оратор уделяют внимание только подготовке материала. Затем он выходит и начинает озвучивать его, не обращая внимания на настроение аудитории. Его</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речи тоже лишена эмоционального посыла. Она написаны сухо, информативно и рассчитана на интеллектуальное восприятие.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Изучите представленную ситуацию и сформулируйте допущенные оратором ошибки. Как надо изменить выступление, чтобы сделать его успешным.</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Оратор не устанавливает связь с аудиторией. Чтобы не допустить этой ошибки, следует обращать внимание на настроение аудитории и стараться вызвать эмоциональный отклик. Выбирать простые слова и фразы, которые вызовут немедленную реакцию.</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Задача 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Политический деятель выступает с предвыборной программой. Потрясая указательным пальцем над головами слушателей, он говорит: «Я искренне стремлюсь к диалогу, стараюсь учитывать мнение всех слоев общества...» Делая плавные, округлые жесты обеими руками, он заверяет всех, что у него есть четкая, обдуманная программа.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Проанализируйте по приведенным примерам влияние на слушателя одновременно слов и жестов. Какие выводы можно сделать в описанных ситуациях? Как вы считаете, на какую, информацию надо полагаться в случае явного расхождения вербальной и невербальной информации?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примере имеет место явное расхождение вербальной и невербальной информации, в этом случае надо полагаться на невербальную информацию.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данном примере жесты политического деятеля свидетельствуют об отсутствии того, что заявляется.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Задача 3</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 «Расшифруйте» позы и жесты Вашего партнера: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расстегнут пиджак;</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руки скрещены на груди, кулаки сжаты;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сидит на краешке стула, склонившись вперед, голова слегка наклонена и опирается на руку;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голова слегка наклонена набок;</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медленно снимает очки, тщательно протирает стекла;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6. прикрывает рот рукой во время своего высказывания;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7. прикрывает рот во время слушания;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8. старается не смотреть на Вас.</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1.Открытость, дружеское расположение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2.Защита, оборона.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3.Заинтересованность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4.Внимательное слушание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5.Желание выиграть время, подготовка к решительному сопротивлению </w:t>
      </w:r>
      <w:proofErr w:type="gramStart"/>
      <w:r w:rsidRPr="00050A26">
        <w:rPr>
          <w:rFonts w:ascii="Times New Roman" w:eastAsia="TimesNewRomanPSMT" w:hAnsi="Times New Roman" w:cs="Times New Roman"/>
          <w:color w:val="000000"/>
          <w:sz w:val="24"/>
          <w:lang w:val="ru-RU"/>
        </w:rPr>
        <w:t>6.Обман</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7.Сомнение, недоверие к говорящему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8.Скрытность, утаивание своей позиции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Задача 4</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А. Макаревич в одной из своих песен призывал: «Давайте делать паузы в словах...» Нужны ли они в разговоре? Поясните функцию пауз на следующих примерах.</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1.Дайте название речевой системы, описывающую включение в речь пауз.</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2.В «Записных книжках» К. С. Станиславского мы встречаем совет старого актера молодой громкоголосой дебютантке: «Не голос усиляй — может пропасть правда</w:t>
      </w:r>
      <w:proofErr w:type="gramEnd"/>
      <w:r w:rsidRPr="00050A26">
        <w:rPr>
          <w:rFonts w:ascii="Times New Roman" w:eastAsia="TimesNewRomanPSMT" w:hAnsi="Times New Roman" w:cs="Times New Roman"/>
          <w:color w:val="000000"/>
          <w:sz w:val="24"/>
          <w:lang w:val="ru-RU"/>
        </w:rPr>
        <w:t>, — говори реже». К</w:t>
      </w:r>
      <w:r w:rsidRPr="00050A26">
        <w:rPr>
          <w:rFonts w:ascii="Times New Roman" w:eastAsia="Times New Roman" w:hAnsi="Times New Roman" w:cs="Times New Roman"/>
          <w:b/>
          <w:color w:val="000000"/>
          <w:sz w:val="24"/>
          <w:lang w:val="ru-RU"/>
        </w:rPr>
        <w:t>акова функция пауз в этом случае?</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А. Моруа в своем «Искусстве беседы» писал: «Женщина, которая страшится объяснения в любви или сиены ревности, должна любой ценой не допускать в разговоре пауз. Пока люди молчат, у них есть время принять решение; кроме того, затянувшаяся пауза позволяет резко изменить тон беседы, и это не звучит диссонансом». К</w:t>
      </w:r>
      <w:r w:rsidRPr="00050A26">
        <w:rPr>
          <w:rFonts w:ascii="Times New Roman" w:eastAsia="Times New Roman" w:hAnsi="Times New Roman" w:cs="Times New Roman"/>
          <w:b/>
          <w:color w:val="000000"/>
          <w:sz w:val="24"/>
          <w:lang w:val="ru-RU"/>
        </w:rPr>
        <w:t>акова функция паузы в этом случае?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Экстралингвистическая система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Функция пауз в этом случае служит примером, который показывает молодой громкоголосой дебютантке, что отнюдь не громкость способствует понятливости речи, а правильно подобранный темп и уместные паузы.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 xml:space="preserve">Пауза в данном случае будет </w:t>
      </w:r>
      <w:proofErr w:type="gramStart"/>
      <w:r w:rsidRPr="00050A26">
        <w:rPr>
          <w:rFonts w:ascii="Times New Roman" w:eastAsia="TimesNewRomanPSMT" w:hAnsi="Times New Roman" w:cs="Times New Roman"/>
          <w:color w:val="000000"/>
          <w:sz w:val="24"/>
          <w:lang w:val="ru-RU"/>
        </w:rPr>
        <w:t>не правильно</w:t>
      </w:r>
      <w:proofErr w:type="gramEnd"/>
      <w:r w:rsidRPr="00050A26">
        <w:rPr>
          <w:rFonts w:ascii="Times New Roman" w:eastAsia="TimesNewRomanPSMT" w:hAnsi="Times New Roman" w:cs="Times New Roman"/>
          <w:color w:val="000000"/>
          <w:sz w:val="24"/>
          <w:lang w:val="ru-RU"/>
        </w:rPr>
        <w:t xml:space="preserve"> понята адресатом, так как она вносит не уверенность в разговор.</w:t>
      </w:r>
    </w:p>
    <w:p w:rsidR="00C54EBF" w:rsidRPr="00050A26" w:rsidRDefault="000573B2" w:rsidP="00A83C76">
      <w:pPr>
        <w:tabs>
          <w:tab w:val="left" w:pos="708"/>
          <w:tab w:val="left" w:pos="802"/>
          <w:tab w:val="left" w:pos="1704"/>
          <w:tab w:val="left" w:pos="1742"/>
          <w:tab w:val="left" w:pos="2936"/>
          <w:tab w:val="left" w:pos="3266"/>
          <w:tab w:val="left" w:pos="3442"/>
          <w:tab w:val="left" w:pos="4716"/>
          <w:tab w:val="left" w:pos="4734"/>
          <w:tab w:val="left" w:pos="5278"/>
          <w:tab w:val="left" w:pos="5672"/>
          <w:tab w:val="left" w:pos="6146"/>
          <w:tab w:val="left" w:pos="6456"/>
          <w:tab w:val="left" w:pos="7328"/>
          <w:tab w:val="left" w:pos="8058"/>
          <w:tab w:val="left" w:pos="8548"/>
          <w:tab w:val="left" w:pos="8666"/>
          <w:tab w:val="left" w:pos="9194"/>
          <w:tab w:val="left" w:pos="9508"/>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tabs>
          <w:tab w:val="left" w:pos="708"/>
          <w:tab w:val="left" w:pos="802"/>
          <w:tab w:val="left" w:pos="1704"/>
          <w:tab w:val="left" w:pos="1742"/>
          <w:tab w:val="left" w:pos="2936"/>
          <w:tab w:val="left" w:pos="3266"/>
          <w:tab w:val="left" w:pos="3442"/>
          <w:tab w:val="left" w:pos="4716"/>
          <w:tab w:val="left" w:pos="4734"/>
          <w:tab w:val="left" w:pos="5278"/>
          <w:tab w:val="left" w:pos="5672"/>
          <w:tab w:val="left" w:pos="6146"/>
          <w:tab w:val="left" w:pos="6456"/>
          <w:tab w:val="left" w:pos="7328"/>
          <w:tab w:val="left" w:pos="8058"/>
          <w:tab w:val="left" w:pos="8548"/>
          <w:tab w:val="left" w:pos="8666"/>
          <w:tab w:val="left" w:pos="9194"/>
          <w:tab w:val="left" w:pos="9508"/>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Задача 5</w:t>
      </w:r>
    </w:p>
    <w:p w:rsidR="00A83C76" w:rsidRPr="00050A26" w:rsidRDefault="000573B2" w:rsidP="00A83C76">
      <w:pPr>
        <w:tabs>
          <w:tab w:val="left" w:pos="708"/>
          <w:tab w:val="left" w:pos="802"/>
          <w:tab w:val="left" w:pos="1704"/>
          <w:tab w:val="left" w:pos="1742"/>
          <w:tab w:val="left" w:pos="2936"/>
          <w:tab w:val="left" w:pos="3266"/>
          <w:tab w:val="left" w:pos="3442"/>
          <w:tab w:val="left" w:pos="4716"/>
          <w:tab w:val="left" w:pos="4734"/>
          <w:tab w:val="left" w:pos="5278"/>
          <w:tab w:val="left" w:pos="5672"/>
          <w:tab w:val="left" w:pos="6146"/>
          <w:tab w:val="left" w:pos="6456"/>
          <w:tab w:val="left" w:pos="7328"/>
          <w:tab w:val="left" w:pos="8058"/>
          <w:tab w:val="left" w:pos="8548"/>
          <w:tab w:val="left" w:pos="8666"/>
          <w:tab w:val="left" w:pos="9194"/>
          <w:tab w:val="left" w:pos="950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 xml:space="preserve">Используя свои знания о невербальной коммуникации, по приведенным отрывкам попробуйте догадаться о том, что в действительности происходит с их персонажами: 1.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Однако </w:t>
      </w:r>
      <w:r w:rsidR="00A83C76" w:rsidRPr="00050A26">
        <w:rPr>
          <w:rFonts w:ascii="Times New Roman" w:hAnsi="Times New Roman" w:cs="Times New Roman"/>
          <w:sz w:val="24"/>
          <w:lang w:val="ru-RU"/>
        </w:rPr>
        <w:t xml:space="preserve">  </w:t>
      </w:r>
      <w:proofErr w:type="gramStart"/>
      <w:r w:rsidRPr="00050A26">
        <w:rPr>
          <w:rFonts w:ascii="Times New Roman" w:eastAsia="TimesNewRomanPSMT" w:hAnsi="Times New Roman" w:cs="Times New Roman"/>
          <w:color w:val="000000"/>
          <w:sz w:val="24"/>
          <w:lang w:val="ru-RU"/>
        </w:rPr>
        <w:t xml:space="preserve">бойкость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не</w:t>
      </w:r>
      <w:proofErr w:type="gramEnd"/>
      <w:r w:rsidRPr="00050A26">
        <w:rPr>
          <w:rFonts w:ascii="Times New Roman" w:eastAsia="TimesNewRomanPSMT" w:hAnsi="Times New Roman" w:cs="Times New Roman"/>
          <w:color w:val="000000"/>
          <w:sz w:val="24"/>
          <w:lang w:val="ru-RU"/>
        </w:rPr>
        <w:t xml:space="preserve">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удавалась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ей, и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чаще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всего, особенно при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новых людях, взгляд Марии Ивановны пропадал в пространстве, хотя болтала она в это время без умолку. (И. А. Бунин)</w:t>
      </w:r>
    </w:p>
    <w:p w:rsidR="00A83C76" w:rsidRPr="00050A26" w:rsidRDefault="000573B2" w:rsidP="00A83C76">
      <w:pPr>
        <w:tabs>
          <w:tab w:val="left" w:pos="708"/>
          <w:tab w:val="left" w:pos="802"/>
          <w:tab w:val="left" w:pos="1704"/>
          <w:tab w:val="left" w:pos="1742"/>
          <w:tab w:val="left" w:pos="2936"/>
          <w:tab w:val="left" w:pos="3266"/>
          <w:tab w:val="left" w:pos="3442"/>
          <w:tab w:val="left" w:pos="4716"/>
          <w:tab w:val="left" w:pos="4734"/>
          <w:tab w:val="left" w:pos="5278"/>
          <w:tab w:val="left" w:pos="5672"/>
          <w:tab w:val="left" w:pos="6146"/>
          <w:tab w:val="left" w:pos="6456"/>
          <w:tab w:val="left" w:pos="7328"/>
          <w:tab w:val="left" w:pos="8058"/>
          <w:tab w:val="left" w:pos="8548"/>
          <w:tab w:val="left" w:pos="8666"/>
          <w:tab w:val="left" w:pos="9194"/>
          <w:tab w:val="left" w:pos="950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 </w:t>
      </w:r>
      <w:r w:rsidR="00A83C76" w:rsidRPr="00050A26">
        <w:rPr>
          <w:rFonts w:ascii="Times New Roman" w:hAnsi="Times New Roman" w:cs="Times New Roman"/>
          <w:sz w:val="24"/>
          <w:lang w:val="ru-RU"/>
        </w:rPr>
        <w:t xml:space="preserve">  </w:t>
      </w:r>
      <w:proofErr w:type="gramStart"/>
      <w:r w:rsidRPr="00050A26">
        <w:rPr>
          <w:rFonts w:ascii="Times New Roman" w:eastAsia="TimesNewRomanPSMT" w:hAnsi="Times New Roman" w:cs="Times New Roman"/>
          <w:color w:val="000000"/>
          <w:sz w:val="24"/>
          <w:lang w:val="ru-RU"/>
        </w:rPr>
        <w:t xml:space="preserve">Лицо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Александра</w:t>
      </w:r>
      <w:proofErr w:type="gramEnd"/>
      <w:r w:rsidRPr="00050A26">
        <w:rPr>
          <w:rFonts w:ascii="Times New Roman" w:eastAsia="TimesNewRomanPSMT" w:hAnsi="Times New Roman" w:cs="Times New Roman"/>
          <w:color w:val="000000"/>
          <w:sz w:val="24"/>
          <w:lang w:val="ru-RU"/>
        </w:rPr>
        <w:t xml:space="preserve">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Ивановича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сохраняло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 xml:space="preserve">нейтральность, но </w:t>
      </w:r>
      <w:r w:rsidR="00A83C76" w:rsidRPr="00050A26">
        <w:rPr>
          <w:rFonts w:ascii="Times New Roman" w:hAnsi="Times New Roman" w:cs="Times New Roman"/>
          <w:sz w:val="24"/>
          <w:lang w:val="ru-RU"/>
        </w:rPr>
        <w:t xml:space="preserve">  </w:t>
      </w:r>
      <w:r w:rsidRPr="00050A26">
        <w:rPr>
          <w:rFonts w:ascii="Times New Roman" w:eastAsia="TimesNewRomanPSMT" w:hAnsi="Times New Roman" w:cs="Times New Roman"/>
          <w:color w:val="000000"/>
          <w:sz w:val="24"/>
          <w:lang w:val="ru-RU"/>
        </w:rPr>
        <w:t>руки его бесцельно шарили по столу, как у слепого. (И. Ильф, Е. Петров)</w:t>
      </w:r>
    </w:p>
    <w:p w:rsidR="00C54EBF" w:rsidRPr="00050A26" w:rsidRDefault="000573B2" w:rsidP="00A83C76">
      <w:pPr>
        <w:tabs>
          <w:tab w:val="left" w:pos="708"/>
          <w:tab w:val="left" w:pos="802"/>
          <w:tab w:val="left" w:pos="1704"/>
          <w:tab w:val="left" w:pos="1742"/>
          <w:tab w:val="left" w:pos="2936"/>
          <w:tab w:val="left" w:pos="3266"/>
          <w:tab w:val="left" w:pos="3442"/>
          <w:tab w:val="left" w:pos="4716"/>
          <w:tab w:val="left" w:pos="4734"/>
          <w:tab w:val="left" w:pos="5278"/>
          <w:tab w:val="left" w:pos="5672"/>
          <w:tab w:val="left" w:pos="6146"/>
          <w:tab w:val="left" w:pos="6456"/>
          <w:tab w:val="left" w:pos="7328"/>
          <w:tab w:val="left" w:pos="8058"/>
          <w:tab w:val="left" w:pos="8548"/>
          <w:tab w:val="left" w:pos="8666"/>
          <w:tab w:val="left" w:pos="9194"/>
          <w:tab w:val="left" w:pos="9508"/>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Разговаривая, он, как на пружинах, подскакивал на диване, оглушительно и беспричинно хохотал, быстро-быстро потирал от удовольствия руки, а когда и этого оказывалось недостаточно для выражения его восторга, бил себя ладонями по коленкам, смеясь до слез.</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Пастернак)</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Она попросту сотрясала воздух, думая о чём-то важном, что её сильно заботит.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Он пытался не паниковать и найти решение проблеме, которая его беспокоила.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Герой пытается скрыть свою тревожность и грусть имитацией беззаботного весёлого человека.</w:t>
      </w: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Раздел 3. Профессиональное общение и управленческая деятельность</w:t>
      </w:r>
      <w:r w:rsidRPr="00050A26">
        <w:rPr>
          <w:rFonts w:ascii="Times New Roman" w:eastAsia="Times New Roman" w:hAnsi="Times New Roman" w:cs="Times New Roman"/>
          <w:b/>
          <w:i/>
          <w:color w:val="000000"/>
          <w:sz w:val="24"/>
          <w:lang w:val="ru-RU"/>
        </w:rPr>
        <w:t>.</w:t>
      </w:r>
      <w:r w:rsidRPr="00050A26">
        <w:rPr>
          <w:rFonts w:ascii="Times New Roman" w:eastAsia="Times New Roman" w:hAnsi="Times New Roman" w:cs="Times New Roman"/>
          <w:b/>
          <w:color w:val="000000"/>
          <w:sz w:val="24"/>
          <w:lang w:val="ru-RU"/>
        </w:rPr>
        <w:t xml:space="preserve"> Конфликты и способы их предупреждения и разрешения. Этика профессионального общения.</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Тестовые задания</w:t>
      </w:r>
    </w:p>
    <w:p w:rsidR="00C54EBF" w:rsidRPr="00050A26" w:rsidRDefault="00A83C76" w:rsidP="00A83C76">
      <w:pPr>
        <w:tabs>
          <w:tab w:val="left" w:pos="2456"/>
          <w:tab w:val="left" w:pos="4100"/>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Выберите один или несколько правильных ответов</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 Компетенции: УК-1, УК-2</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1.Оцените суждение: «Целью разрешения конфликта является некоторое бесконфликтное состояние, где люди взаимодействуют в полной гармонии»:</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возможно полное разрешение конфликта;</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н</w:t>
      </w:r>
      <w:r w:rsidRPr="00A83C76">
        <w:rPr>
          <w:rFonts w:ascii="Times New Roman" w:eastAsia="TimesNewRomanPSMT" w:hAnsi="Times New Roman" w:cs="Times New Roman"/>
          <w:color w:val="000000"/>
          <w:sz w:val="24"/>
        </w:rPr>
        <w:t>e</w:t>
      </w:r>
      <w:r w:rsidRPr="00050A26">
        <w:rPr>
          <w:rFonts w:ascii="Times New Roman" w:eastAsia="TimesNewRomanPSMT" w:hAnsi="Times New Roman" w:cs="Times New Roman"/>
          <w:color w:val="000000"/>
          <w:sz w:val="24"/>
          <w:lang w:val="ru-RU"/>
        </w:rPr>
        <w:t>т полного бесконфликтного состояния;</w:t>
      </w:r>
    </w:p>
    <w:p w:rsidR="00A83C76" w:rsidRPr="00050A26" w:rsidRDefault="000573B2" w:rsidP="00A83C76">
      <w:pPr>
        <w:tabs>
          <w:tab w:val="left" w:pos="2456"/>
          <w:tab w:val="left" w:pos="4100"/>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главное — управлять конфликтом;</w:t>
      </w:r>
    </w:p>
    <w:p w:rsidR="00C54EBF" w:rsidRPr="00050A26" w:rsidRDefault="000573B2" w:rsidP="00A83C76">
      <w:pPr>
        <w:tabs>
          <w:tab w:val="left" w:pos="2456"/>
          <w:tab w:val="left" w:pos="4100"/>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 главное не провоцировать конфликт.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в</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Конструктивная конфликтная ситуация между покупателем и сотрудником аптеки может привести к:</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потере клиента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приобретению лояльного клиента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потере всех свидетелей конфликта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2.Человек определяет ситуацию как конфликтную, исходя: </w:t>
      </w:r>
      <w:r w:rsidRPr="00050A26">
        <w:rPr>
          <w:rFonts w:ascii="Times New Roman" w:eastAsia="TimesNewRomanPSMT" w:hAnsi="Times New Roman" w:cs="Times New Roman"/>
          <w:color w:val="000000"/>
          <w:sz w:val="24"/>
          <w:lang w:val="ru-RU"/>
        </w:rPr>
        <w:t>а) из своего опыта;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своего решения;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своей конфликтности;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 решения оппонента.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3.Учитель и классе устроил </w:t>
      </w:r>
      <w:proofErr w:type="gramStart"/>
      <w:r w:rsidRPr="00050A26">
        <w:rPr>
          <w:rFonts w:ascii="Times New Roman" w:eastAsia="Times New Roman" w:hAnsi="Times New Roman" w:cs="Times New Roman"/>
          <w:b/>
          <w:color w:val="000000"/>
          <w:sz w:val="24"/>
          <w:lang w:val="ru-RU"/>
        </w:rPr>
        <w:t>разнос</w:t>
      </w:r>
      <w:proofErr w:type="gramEnd"/>
      <w:r w:rsidRPr="00050A26">
        <w:rPr>
          <w:rFonts w:ascii="Times New Roman" w:eastAsia="Times New Roman" w:hAnsi="Times New Roman" w:cs="Times New Roman"/>
          <w:b/>
          <w:color w:val="000000"/>
          <w:sz w:val="24"/>
          <w:lang w:val="ru-RU"/>
        </w:rPr>
        <w:t xml:space="preserve"> но поводу плохого выполнения домашнего задания, вызвав разную реакцию учащихся. С чем в наибольшей мере связана неоднозначность реакции учащихся?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с индивидуальными особенностями учащихся; б) с различной оценкой ситуации;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с разным отношением к учебе;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с разным отношением к домашним заданиям.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lastRenderedPageBreak/>
        <w:t>4.Каковы возможные искажения конфликтной ситуации в сознании человека?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схематизация ситуации;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просчет последствий конфликта;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категоричность суждений, их крайности;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атрибутивные искажения;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д) внушенные искажения;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е) иллюзорные искажения.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Правильный ответ: </w:t>
      </w:r>
      <w:proofErr w:type="gramStart"/>
      <w:r w:rsidRPr="00050A26">
        <w:rPr>
          <w:rFonts w:ascii="Times New Roman" w:eastAsia="TimesNewRomanPSMT" w:hAnsi="Times New Roman" w:cs="Times New Roman"/>
          <w:color w:val="000000"/>
          <w:sz w:val="24"/>
          <w:lang w:val="ru-RU"/>
        </w:rPr>
        <w:t>а,б</w:t>
      </w:r>
      <w:proofErr w:type="gramEnd"/>
      <w:r w:rsidRPr="00050A26">
        <w:rPr>
          <w:rFonts w:ascii="Times New Roman" w:eastAsia="TimesNewRomanPSMT" w:hAnsi="Times New Roman" w:cs="Times New Roman"/>
          <w:color w:val="000000"/>
          <w:sz w:val="24"/>
          <w:lang w:val="ru-RU"/>
        </w:rPr>
        <w:t>,в,г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5.Определите последовательность основных стадий развития конфликта: </w:t>
      </w:r>
      <w:r w:rsidRPr="00050A26">
        <w:rPr>
          <w:rFonts w:ascii="Times New Roman" w:eastAsia="TimesNewRomanPSMT" w:hAnsi="Times New Roman" w:cs="Times New Roman"/>
          <w:color w:val="000000"/>
          <w:sz w:val="24"/>
          <w:lang w:val="ru-RU"/>
        </w:rPr>
        <w:t>а) начальная фаза;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возникновение;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эскалация;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инцидент;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д) конфликтное взаимодействие;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е) нарастание напряженн</w:t>
      </w:r>
      <w:r w:rsidRPr="00A83C76">
        <w:rPr>
          <w:rFonts w:ascii="Times New Roman" w:eastAsia="TimesNewRomanPSMT" w:hAnsi="Times New Roman" w:cs="Times New Roman"/>
          <w:color w:val="000000"/>
          <w:sz w:val="24"/>
        </w:rPr>
        <w:t>o</w:t>
      </w:r>
      <w:r w:rsidRPr="00050A26">
        <w:rPr>
          <w:rFonts w:ascii="Times New Roman" w:eastAsia="TimesNewRomanPSMT" w:hAnsi="Times New Roman" w:cs="Times New Roman"/>
          <w:color w:val="000000"/>
          <w:sz w:val="24"/>
          <w:lang w:val="ru-RU"/>
        </w:rPr>
        <w:t>сти;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ж) конфликтные действия;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з) исход.</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 а, г, д, е, ж, в, з</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u w:val="single"/>
          <w:lang w:val="ru-RU"/>
        </w:rPr>
        <w:t>6.Основными этапами и фазами конфликта яв</w:t>
      </w:r>
      <w:r w:rsidRPr="00050A26">
        <w:rPr>
          <w:rFonts w:ascii="Times New Roman" w:eastAsia="Times New Roman" w:hAnsi="Times New Roman" w:cs="Times New Roman"/>
          <w:b/>
          <w:color w:val="000000"/>
          <w:sz w:val="24"/>
          <w:lang w:val="ru-RU"/>
        </w:rPr>
        <w:t>ляются</w:t>
      </w:r>
    </w:p>
    <w:tbl>
      <w:tblPr>
        <w:tblW w:w="5000" w:type="pct"/>
        <w:tblCellMar>
          <w:left w:w="28" w:type="dxa"/>
          <w:right w:w="28" w:type="dxa"/>
        </w:tblCellMar>
        <w:tblLook w:val="04A0" w:firstRow="1" w:lastRow="0" w:firstColumn="1" w:lastColumn="0" w:noHBand="0" w:noVBand="1"/>
      </w:tblPr>
      <w:tblGrid>
        <w:gridCol w:w="3494"/>
        <w:gridCol w:w="2850"/>
        <w:gridCol w:w="3131"/>
      </w:tblGrid>
      <w:tr w:rsidR="007154FE" w:rsidRPr="00A83C76" w:rsidTr="00A83C76">
        <w:tc>
          <w:tcPr>
            <w:tcW w:w="1844" w:type="pct"/>
            <w:tcBorders>
              <w:left w:val="single" w:sz="3"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Этап дифференциации</w:t>
            </w:r>
          </w:p>
        </w:tc>
        <w:tc>
          <w:tcPr>
            <w:tcW w:w="1504" w:type="pct"/>
            <w:tcBorders>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Этап эскалации</w:t>
            </w:r>
          </w:p>
        </w:tc>
        <w:tc>
          <w:tcPr>
            <w:tcW w:w="1652"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Этап интеграции</w:t>
            </w:r>
          </w:p>
        </w:tc>
      </w:tr>
      <w:tr w:rsidR="007154FE" w:rsidRPr="00A83C76" w:rsidTr="00A83C76">
        <w:tc>
          <w:tcPr>
            <w:tcW w:w="1844" w:type="pct"/>
            <w:tcBorders>
              <w:top w:val="single" w:sz="4" w:space="0" w:color="000000"/>
              <w:left w:val="single" w:sz="3"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1504"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w:t>
            </w:r>
          </w:p>
        </w:tc>
        <w:tc>
          <w:tcPr>
            <w:tcW w:w="1652"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r>
    </w:tbl>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Расставьте фазы конфликта и графах таблицы: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конфликтное взаимодействие;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развитие послеконфликтной ситуации;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завершение конфликта;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инцидент;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д) попытка разрешить спор неконфликтным способом;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е) возникновение предконфликтной ситуации;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ж) возникновение объективной спорной проблемы;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осознание проблемы конфликта субъектами взаимодействия.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 ж, з, д, г; 2- а; 3-в,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7.Основными функциями конфликта являются: </w:t>
      </w:r>
      <w:r w:rsidRPr="00050A26">
        <w:rPr>
          <w:rFonts w:ascii="Times New Roman" w:eastAsia="TimesNewRomanPSMT" w:hAnsi="Times New Roman" w:cs="Times New Roman"/>
          <w:color w:val="000000"/>
          <w:sz w:val="24"/>
          <w:lang w:val="ru-RU"/>
        </w:rPr>
        <w:t>а) сигнальная;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инновационная;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информационная;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интуитивная;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д) профилактическая.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 в, д</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8.Конфликты по социальным последствиям могут быть: </w:t>
      </w:r>
      <w:r w:rsidRPr="00050A26">
        <w:rPr>
          <w:rFonts w:ascii="Times New Roman" w:eastAsia="TimesNewRomanPSMT" w:hAnsi="Times New Roman" w:cs="Times New Roman"/>
          <w:color w:val="000000"/>
          <w:sz w:val="24"/>
          <w:lang w:val="ru-RU"/>
        </w:rPr>
        <w:t>а) конструктивными;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предметными;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деструктивными;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 затяжными.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9.Конфликты по сферам проявления могут быть: </w:t>
      </w:r>
      <w:r w:rsidRPr="00050A26">
        <w:rPr>
          <w:rFonts w:ascii="Times New Roman" w:eastAsia="TimesNewRomanPSMT" w:hAnsi="Times New Roman" w:cs="Times New Roman"/>
          <w:color w:val="000000"/>
          <w:sz w:val="24"/>
          <w:lang w:val="ru-RU"/>
        </w:rPr>
        <w:t>а) экономическими;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идеологическими;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межгрупповыми;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социально-бытовыми;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д) семейно-бытовыми.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Правильный ответ: а, б, г, д</w:t>
      </w:r>
    </w:p>
    <w:p w:rsidR="00A83C76" w:rsidRPr="00050A26" w:rsidRDefault="000573B2" w:rsidP="00A83C76">
      <w:pPr>
        <w:tabs>
          <w:tab w:val="left" w:pos="828"/>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10.</w:t>
      </w:r>
      <w:r w:rsidR="00A83C76" w:rsidRPr="00050A26">
        <w:rPr>
          <w:rFonts w:ascii="Times New Roman" w:hAnsi="Times New Roman" w:cs="Times New Roman"/>
          <w:sz w:val="24"/>
          <w:lang w:val="ru-RU"/>
        </w:rPr>
        <w:t xml:space="preserve"> </w:t>
      </w:r>
      <w:r w:rsidRPr="00050A26">
        <w:rPr>
          <w:rFonts w:ascii="Times New Roman" w:eastAsia="Times New Roman" w:hAnsi="Times New Roman" w:cs="Times New Roman"/>
          <w:b/>
          <w:color w:val="000000"/>
          <w:sz w:val="24"/>
          <w:lang w:val="ru-RU"/>
        </w:rPr>
        <w:t xml:space="preserve">Наиболее общими причинами конфликта являются: </w:t>
      </w:r>
      <w:r w:rsidRPr="00050A26">
        <w:rPr>
          <w:rFonts w:ascii="Times New Roman" w:eastAsia="TimesNewRomanPSMT" w:hAnsi="Times New Roman" w:cs="Times New Roman"/>
          <w:color w:val="000000"/>
          <w:sz w:val="24"/>
          <w:lang w:val="ru-RU"/>
        </w:rPr>
        <w:t>а) социально-политические;</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социально-психологические;</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экономические;</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социально-демографические;</w:t>
      </w:r>
    </w:p>
    <w:p w:rsidR="00C54EBF" w:rsidRPr="00050A26" w:rsidRDefault="000573B2" w:rsidP="00A83C76">
      <w:pPr>
        <w:tabs>
          <w:tab w:val="left" w:pos="828"/>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д)</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индивидуально-психологические.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Правильный ответ: </w:t>
      </w:r>
      <w:proofErr w:type="gramStart"/>
      <w:r w:rsidRPr="00050A26">
        <w:rPr>
          <w:rFonts w:ascii="Times New Roman" w:eastAsia="TimesNewRomanPSMT" w:hAnsi="Times New Roman" w:cs="Times New Roman"/>
          <w:color w:val="000000"/>
          <w:sz w:val="24"/>
          <w:lang w:val="ru-RU"/>
        </w:rPr>
        <w:t>а ,б</w:t>
      </w:r>
      <w:proofErr w:type="gramEnd"/>
      <w:r w:rsidRPr="00050A26">
        <w:rPr>
          <w:rFonts w:ascii="Times New Roman" w:eastAsia="TimesNewRomanPSMT" w:hAnsi="Times New Roman" w:cs="Times New Roman"/>
          <w:color w:val="000000"/>
          <w:sz w:val="24"/>
          <w:lang w:val="ru-RU"/>
        </w:rPr>
        <w:t>, в, г, д</w:t>
      </w:r>
    </w:p>
    <w:p w:rsidR="00A83C76" w:rsidRPr="00050A26" w:rsidRDefault="000573B2" w:rsidP="00A83C76">
      <w:pPr>
        <w:tabs>
          <w:tab w:val="left" w:pos="828"/>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828"/>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11.</w:t>
      </w:r>
      <w:r w:rsidR="00A83C76" w:rsidRPr="00050A26">
        <w:rPr>
          <w:rFonts w:ascii="Times New Roman" w:hAnsi="Times New Roman" w:cs="Times New Roman"/>
          <w:sz w:val="24"/>
          <w:lang w:val="ru-RU"/>
        </w:rPr>
        <w:t xml:space="preserve"> </w:t>
      </w:r>
      <w:r w:rsidRPr="00050A26">
        <w:rPr>
          <w:rFonts w:ascii="Times New Roman" w:eastAsia="Times New Roman" w:hAnsi="Times New Roman" w:cs="Times New Roman"/>
          <w:b/>
          <w:color w:val="000000"/>
          <w:sz w:val="24"/>
          <w:lang w:val="ru-RU"/>
        </w:rPr>
        <w:t>Наиболее частыми причинами конфликтов являются (расположите в порядке убывания):</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нарушение законодательства;</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неудовлетворительные коммуникации;</w:t>
      </w:r>
    </w:p>
    <w:p w:rsidR="00A83C76" w:rsidRPr="00050A26" w:rsidRDefault="000573B2" w:rsidP="00A83C76">
      <w:pPr>
        <w:tabs>
          <w:tab w:val="left" w:pos="828"/>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различия в целях, ценностях, средствах достижения цели;</w:t>
      </w:r>
    </w:p>
    <w:p w:rsidR="00C54EBF" w:rsidRPr="00050A26" w:rsidRDefault="000573B2" w:rsidP="00A83C76">
      <w:pPr>
        <w:tabs>
          <w:tab w:val="left" w:pos="828"/>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 ограниченность ресурсов.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Правильный ответ: б, </w:t>
      </w:r>
      <w:proofErr w:type="gramStart"/>
      <w:r w:rsidRPr="00050A26">
        <w:rPr>
          <w:rFonts w:ascii="Times New Roman" w:eastAsia="TimesNewRomanPSMT" w:hAnsi="Times New Roman" w:cs="Times New Roman"/>
          <w:color w:val="000000"/>
          <w:sz w:val="24"/>
          <w:lang w:val="ru-RU"/>
        </w:rPr>
        <w:t>в,а</w:t>
      </w:r>
      <w:proofErr w:type="gramEnd"/>
      <w:r w:rsidRPr="00050A26">
        <w:rPr>
          <w:rFonts w:ascii="Times New Roman" w:eastAsia="TimesNewRomanPSMT" w:hAnsi="Times New Roman" w:cs="Times New Roman"/>
          <w:color w:val="000000"/>
          <w:sz w:val="24"/>
          <w:lang w:val="ru-RU"/>
        </w:rPr>
        <w:t>,г</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Компетенции: УК-1</w:t>
      </w:r>
    </w:p>
    <w:p w:rsidR="007154FE" w:rsidRPr="00A83C76" w:rsidRDefault="003A13A0" w:rsidP="00A83C76">
      <w:pPr>
        <w:autoSpaceDE w:val="0"/>
        <w:autoSpaceDN w:val="0"/>
        <w:spacing w:after="0" w:line="240" w:lineRule="auto"/>
        <w:ind w:firstLine="709"/>
        <w:jc w:val="both"/>
        <w:rPr>
          <w:rFonts w:ascii="Times New Roman" w:hAnsi="Times New Roman" w:cs="Times New Roman"/>
          <w:sz w:val="24"/>
        </w:rPr>
      </w:pPr>
      <w:r w:rsidRPr="00050A26">
        <w:rPr>
          <w:rFonts w:ascii="Times New Roman" w:eastAsia="Times New Roman" w:hAnsi="Times New Roman" w:cs="Times New Roman"/>
          <w:b/>
          <w:color w:val="000000"/>
          <w:sz w:val="24"/>
          <w:lang w:val="ru-RU"/>
        </w:rPr>
        <w:t xml:space="preserve">12.К. Левин выделил три типа внутриличностных конфликтов в зависимости от причин их возникновения. </w:t>
      </w:r>
      <w:r w:rsidRPr="00A83C76">
        <w:rPr>
          <w:rFonts w:ascii="Times New Roman" w:eastAsia="Times New Roman" w:hAnsi="Times New Roman" w:cs="Times New Roman"/>
          <w:b/>
          <w:color w:val="000000"/>
          <w:sz w:val="24"/>
        </w:rPr>
        <w:t>Определите типы конфликтов и модели разрешения.</w:t>
      </w:r>
    </w:p>
    <w:tbl>
      <w:tblPr>
        <w:tblW w:w="5000" w:type="pct"/>
        <w:tblCellMar>
          <w:left w:w="28" w:type="dxa"/>
          <w:right w:w="28" w:type="dxa"/>
        </w:tblCellMar>
        <w:tblLook w:val="04A0" w:firstRow="1" w:lastRow="0" w:firstColumn="1" w:lastColumn="0" w:noHBand="0" w:noVBand="1"/>
      </w:tblPr>
      <w:tblGrid>
        <w:gridCol w:w="5874"/>
        <w:gridCol w:w="1772"/>
        <w:gridCol w:w="1829"/>
      </w:tblGrid>
      <w:tr w:rsidR="007154FE" w:rsidRPr="00A83C76" w:rsidTr="00A83C76">
        <w:tc>
          <w:tcPr>
            <w:tcW w:w="3099"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Причины</w:t>
            </w:r>
          </w:p>
        </w:tc>
        <w:tc>
          <w:tcPr>
            <w:tcW w:w="935"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Тип конфликта</w:t>
            </w:r>
          </w:p>
        </w:tc>
        <w:tc>
          <w:tcPr>
            <w:tcW w:w="965"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Модель разрешения</w:t>
            </w:r>
          </w:p>
        </w:tc>
      </w:tr>
      <w:tr w:rsidR="007154FE" w:rsidRPr="00A83C76" w:rsidTr="00A83C76">
        <w:tc>
          <w:tcPr>
            <w:tcW w:w="3099" w:type="pct"/>
            <w:tcBorders>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1. Выбор из нескольких привлекательных и взаимоисключающих объектов (приближение — приближение)</w:t>
            </w:r>
          </w:p>
        </w:tc>
        <w:tc>
          <w:tcPr>
            <w:tcW w:w="935"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965"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4.</w:t>
            </w:r>
          </w:p>
        </w:tc>
      </w:tr>
      <w:tr w:rsidR="007154FE" w:rsidRPr="00A83C76" w:rsidTr="00A83C76">
        <w:tc>
          <w:tcPr>
            <w:tcW w:w="3099" w:type="pct"/>
            <w:tcBorders>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2. Выбор из нескольких непривлекательных объектов (избегание — избегание)</w:t>
            </w:r>
          </w:p>
        </w:tc>
        <w:tc>
          <w:tcPr>
            <w:tcW w:w="935"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w:t>
            </w:r>
          </w:p>
        </w:tc>
        <w:tc>
          <w:tcPr>
            <w:tcW w:w="965"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5.</w:t>
            </w:r>
          </w:p>
        </w:tc>
      </w:tr>
      <w:tr w:rsidR="007154FE" w:rsidRPr="00A83C76" w:rsidTr="00A83C76">
        <w:tc>
          <w:tcPr>
            <w:tcW w:w="3099" w:type="pct"/>
            <w:tcBorders>
              <w:left w:val="single" w:sz="3" w:space="0" w:color="000000"/>
              <w:bottom w:val="single" w:sz="3"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3. Выбор объекта, в котором одновременно присутствуют привлекательные и непривлекательные стороны</w:t>
            </w:r>
          </w:p>
        </w:tc>
        <w:tc>
          <w:tcPr>
            <w:tcW w:w="935" w:type="pct"/>
            <w:tcBorders>
              <w:left w:val="single" w:sz="4" w:space="0" w:color="000000"/>
              <w:bottom w:val="single" w:sz="3"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c>
          <w:tcPr>
            <w:tcW w:w="965" w:type="pct"/>
            <w:tcBorders>
              <w:left w:val="single" w:sz="3"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6.</w:t>
            </w:r>
          </w:p>
        </w:tc>
      </w:tr>
    </w:tbl>
    <w:p w:rsid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rPr>
      </w:pPr>
      <w:r w:rsidRPr="00A83C76">
        <w:rPr>
          <w:rFonts w:ascii="Times New Roman" w:eastAsia="TimesNewRomanPSMT" w:hAnsi="Times New Roman" w:cs="Times New Roman"/>
          <w:color w:val="000000"/>
          <w:sz w:val="24"/>
        </w:rPr>
        <w:t xml:space="preserve">а) </w:t>
      </w:r>
      <w:proofErr w:type="gramStart"/>
      <w:r w:rsidRPr="00A83C76">
        <w:rPr>
          <w:rFonts w:ascii="Times New Roman" w:eastAsia="TimesNewRomanPSMT" w:hAnsi="Times New Roman" w:cs="Times New Roman"/>
          <w:color w:val="000000"/>
          <w:sz w:val="24"/>
        </w:rPr>
        <w:t>амбивалентный</w:t>
      </w:r>
      <w:proofErr w:type="gramEnd"/>
      <w:r w:rsidRPr="00A83C76">
        <w:rPr>
          <w:rFonts w:ascii="Times New Roman" w:eastAsia="TimesNewRomanPSMT" w:hAnsi="Times New Roman" w:cs="Times New Roman"/>
          <w:color w:val="000000"/>
          <w:sz w:val="24"/>
        </w:rPr>
        <w:t>;</w:t>
      </w:r>
    </w:p>
    <w:p w:rsid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rPr>
      </w:pPr>
      <w:r w:rsidRPr="00A83C76">
        <w:rPr>
          <w:rFonts w:ascii="Times New Roman" w:eastAsia="TimesNewRomanPSMT" w:hAnsi="Times New Roman" w:cs="Times New Roman"/>
          <w:color w:val="000000"/>
          <w:sz w:val="24"/>
        </w:rPr>
        <w:t xml:space="preserve">б) </w:t>
      </w:r>
      <w:proofErr w:type="gramStart"/>
      <w:r w:rsidRPr="00A83C76">
        <w:rPr>
          <w:rFonts w:ascii="Times New Roman" w:eastAsia="TimesNewRomanPSMT" w:hAnsi="Times New Roman" w:cs="Times New Roman"/>
          <w:color w:val="000000"/>
          <w:sz w:val="24"/>
        </w:rPr>
        <w:t>витальный</w:t>
      </w:r>
      <w:proofErr w:type="gramEnd"/>
      <w:r w:rsidRPr="00A83C76">
        <w:rPr>
          <w:rFonts w:ascii="Times New Roman" w:eastAsia="TimesNewRomanPSMT" w:hAnsi="Times New Roman" w:cs="Times New Roman"/>
          <w:color w:val="000000"/>
          <w:sz w:val="24"/>
        </w:rPr>
        <w:t>;</w:t>
      </w:r>
    </w:p>
    <w:p w:rsid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rPr>
      </w:pPr>
      <w:r w:rsidRPr="00A83C76">
        <w:rPr>
          <w:rFonts w:ascii="Times New Roman" w:eastAsia="TimesNewRomanPSMT" w:hAnsi="Times New Roman" w:cs="Times New Roman"/>
          <w:color w:val="000000"/>
          <w:sz w:val="24"/>
        </w:rPr>
        <w:t xml:space="preserve">в) </w:t>
      </w:r>
      <w:proofErr w:type="gramStart"/>
      <w:r w:rsidRPr="00A83C76">
        <w:rPr>
          <w:rFonts w:ascii="Times New Roman" w:eastAsia="TimesNewRomanPSMT" w:hAnsi="Times New Roman" w:cs="Times New Roman"/>
          <w:color w:val="000000"/>
          <w:sz w:val="24"/>
        </w:rPr>
        <w:t>эквивалентный</w:t>
      </w:r>
      <w:proofErr w:type="gramEnd"/>
      <w:r w:rsidRPr="00A83C76">
        <w:rPr>
          <w:rFonts w:ascii="Times New Roman" w:eastAsia="TimesNewRomanPSMT" w:hAnsi="Times New Roman" w:cs="Times New Roman"/>
          <w:color w:val="000000"/>
          <w:sz w:val="24"/>
        </w:rPr>
        <w:t>;</w:t>
      </w:r>
    </w:p>
    <w:p w:rsid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rPr>
      </w:pPr>
      <w:r w:rsidRPr="00A83C76">
        <w:rPr>
          <w:rFonts w:ascii="Times New Roman" w:eastAsia="TimesNewRomanPSMT" w:hAnsi="Times New Roman" w:cs="Times New Roman"/>
          <w:color w:val="000000"/>
          <w:sz w:val="24"/>
        </w:rPr>
        <w:t xml:space="preserve">г) </w:t>
      </w:r>
      <w:proofErr w:type="gramStart"/>
      <w:r w:rsidRPr="00A83C76">
        <w:rPr>
          <w:rFonts w:ascii="Times New Roman" w:eastAsia="TimesNewRomanPSMT" w:hAnsi="Times New Roman" w:cs="Times New Roman"/>
          <w:color w:val="000000"/>
          <w:sz w:val="24"/>
        </w:rPr>
        <w:t>компромисс</w:t>
      </w:r>
      <w:proofErr w:type="gramEnd"/>
      <w:r w:rsidRPr="00A83C76">
        <w:rPr>
          <w:rFonts w:ascii="Times New Roman" w:eastAsia="TimesNewRomanPSMT" w:hAnsi="Times New Roman" w:cs="Times New Roman"/>
          <w:color w:val="000000"/>
          <w:sz w:val="24"/>
        </w:rPr>
        <w:t>;</w:t>
      </w:r>
    </w:p>
    <w:p w:rsidR="00A83C7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rPr>
      </w:pPr>
      <w:r w:rsidRPr="00A83C76">
        <w:rPr>
          <w:rFonts w:ascii="Times New Roman" w:eastAsia="TimesNewRomanPSMT" w:hAnsi="Times New Roman" w:cs="Times New Roman"/>
          <w:color w:val="000000"/>
          <w:sz w:val="24"/>
        </w:rPr>
        <w:t xml:space="preserve">д) </w:t>
      </w:r>
      <w:proofErr w:type="gramStart"/>
      <w:r w:rsidRPr="00A83C76">
        <w:rPr>
          <w:rFonts w:ascii="Times New Roman" w:eastAsia="TimesNewRomanPSMT" w:hAnsi="Times New Roman" w:cs="Times New Roman"/>
          <w:color w:val="000000"/>
          <w:sz w:val="24"/>
        </w:rPr>
        <w:t>примирение</w:t>
      </w:r>
      <w:proofErr w:type="gramEnd"/>
      <w:r w:rsidRPr="00A83C76">
        <w:rPr>
          <w:rFonts w:ascii="Times New Roman" w:eastAsia="TimesNewRomanPSMT" w:hAnsi="Times New Roman" w:cs="Times New Roman"/>
          <w:color w:val="000000"/>
          <w:sz w:val="24"/>
        </w:rPr>
        <w:t>.</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1-в, 2-б, 3-а, 4-г, 5-е, 6-д</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13.Определите представителей психологических концепций внутриличностного конфликта.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1 .</w:t>
      </w:r>
      <w:proofErr w:type="gramEnd"/>
      <w:r w:rsidRPr="00050A26">
        <w:rPr>
          <w:rFonts w:ascii="Times New Roman" w:eastAsia="TimesNewRomanPSMT" w:hAnsi="Times New Roman" w:cs="Times New Roman"/>
          <w:color w:val="000000"/>
          <w:sz w:val="24"/>
          <w:lang w:val="ru-RU"/>
        </w:rPr>
        <w:t xml:space="preserve"> В человеке борются дна инстинкта: эрос (сексуальный, жизни, сохранения) и танатос (смерти, агрессии, разрушения), которые определяют его поведение и являются причинами внутриличностного конфликта.</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Внутриличностные конфликты заключены в дихотомической природе самого человека и проявляются в жизни и смерти, ограниченности человеческой жизни, его возможностей и т.д.</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Причиной внутриличностного конфликта является выбор из двух или более привлекательных (или непривлекательных) объектов. Или выбор объекта, в котором одновременно присутствуют привлекательные и непривлекательные стороны.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Разработал стадии психосоциального развития личности, на каждой из которых человек переживает кризис.</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Внутриличностные конфликты определены конфликтной природой самой личностной установки.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6.</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В первые пять лет жизни под влиянием различных факторов происходит формирование личности, в том числе комплекса неполноценности. Это и определяет внутриличностный конфликт.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а) А. Адлер;</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Э. Эриксон;</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3. Фрейд;</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Э. Фромм;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д) К. Левин;</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е) К. Юнг.</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1-в, 2-г, 3-д, 4-б, 5-е, 6-а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14.Разрешение конфликта путем принятия взаимовыгодных решений для обеих сторон:</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а)сотрудничество</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б)компромисс</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в)приспособление</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г)соперничество</w:t>
      </w:r>
      <w:proofErr w:type="gramEnd"/>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15.Инцидент – это: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а)конфликтные</w:t>
      </w:r>
      <w:proofErr w:type="gramEnd"/>
      <w:r w:rsidRPr="00050A26">
        <w:rPr>
          <w:rFonts w:ascii="Times New Roman" w:eastAsia="TimesNewRomanPSMT" w:hAnsi="Times New Roman" w:cs="Times New Roman"/>
          <w:color w:val="000000"/>
          <w:sz w:val="24"/>
          <w:lang w:val="ru-RU"/>
        </w:rPr>
        <w:t xml:space="preserve"> действия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б)осознание</w:t>
      </w:r>
      <w:proofErr w:type="gramEnd"/>
      <w:r w:rsidRPr="00050A26">
        <w:rPr>
          <w:rFonts w:ascii="Times New Roman" w:eastAsia="TimesNewRomanPSMT" w:hAnsi="Times New Roman" w:cs="Times New Roman"/>
          <w:color w:val="000000"/>
          <w:sz w:val="24"/>
          <w:lang w:val="ru-RU"/>
        </w:rPr>
        <w:t xml:space="preserve"> объективного противоречия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в)объект</w:t>
      </w:r>
      <w:proofErr w:type="gramEnd"/>
      <w:r w:rsidRPr="00050A26">
        <w:rPr>
          <w:rFonts w:ascii="Times New Roman" w:eastAsia="TimesNewRomanPSMT" w:hAnsi="Times New Roman" w:cs="Times New Roman"/>
          <w:color w:val="000000"/>
          <w:sz w:val="24"/>
          <w:lang w:val="ru-RU"/>
        </w:rPr>
        <w:t xml:space="preserve"> разногласий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г)метод</w:t>
      </w:r>
      <w:proofErr w:type="gramEnd"/>
      <w:r w:rsidRPr="00050A26">
        <w:rPr>
          <w:rFonts w:ascii="Times New Roman" w:eastAsia="TimesNewRomanPSMT" w:hAnsi="Times New Roman" w:cs="Times New Roman"/>
          <w:color w:val="000000"/>
          <w:sz w:val="24"/>
          <w:lang w:val="ru-RU"/>
        </w:rPr>
        <w:t xml:space="preserve"> разрешения конфликта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16.Конфликт, разрешение которого приводит к развитию личности, межличностных отношений, расширяет сферу взаимодействия, называют: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а)функциональным</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б)внутриличностным</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в)межличностным</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г)дисфукциональным</w:t>
      </w:r>
      <w:proofErr w:type="gramEnd"/>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17.Назовите поведенческий тип в конфликте, вызывающий агрессию со стороны окружающих людей: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а)конструктивный</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б)конформный</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в)деконструктивный</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г)адекватный</w:t>
      </w:r>
      <w:proofErr w:type="gramEnd"/>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18.Конфликт – это…</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а)столкновение</w:t>
      </w:r>
      <w:proofErr w:type="gramEnd"/>
      <w:r w:rsidRPr="00050A26">
        <w:rPr>
          <w:rFonts w:ascii="Times New Roman" w:eastAsia="TimesNewRomanPSMT" w:hAnsi="Times New Roman" w:cs="Times New Roman"/>
          <w:color w:val="000000"/>
          <w:sz w:val="24"/>
          <w:lang w:val="ru-RU"/>
        </w:rPr>
        <w:t xml:space="preserve"> противоположных интересов, взглядов, стремлений, серьёзное разногласие, острый спор.</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б)это</w:t>
      </w:r>
      <w:proofErr w:type="gramEnd"/>
      <w:r w:rsidRPr="00050A26">
        <w:rPr>
          <w:rFonts w:ascii="Times New Roman" w:eastAsia="TimesNewRomanPSMT" w:hAnsi="Times New Roman" w:cs="Times New Roman"/>
          <w:color w:val="000000"/>
          <w:sz w:val="24"/>
          <w:lang w:val="ru-RU"/>
        </w:rPr>
        <w:t xml:space="preserve"> принятие противоположностями друг друга в тех или иных свойствах и взаимодействиях.</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в)процесс</w:t>
      </w:r>
      <w:proofErr w:type="gramEnd"/>
      <w:r w:rsidRPr="00050A26">
        <w:rPr>
          <w:rFonts w:ascii="Times New Roman" w:eastAsia="TimesNewRomanPSMT" w:hAnsi="Times New Roman" w:cs="Times New Roman"/>
          <w:color w:val="000000"/>
          <w:sz w:val="24"/>
          <w:lang w:val="ru-RU"/>
        </w:rPr>
        <w:t xml:space="preserve"> формализации социальных отношений, переход от неформальных отношений, и неорганизованной деятельности к созданию организационных структур с иерархией власти.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19.По сфере проявления конфликты бывают: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а)конструктивные</w:t>
      </w:r>
      <w:proofErr w:type="gramEnd"/>
      <w:r w:rsidRPr="00050A26">
        <w:rPr>
          <w:rFonts w:ascii="Times New Roman" w:eastAsia="TimesNewRomanPSMT" w:hAnsi="Times New Roman" w:cs="Times New Roman"/>
          <w:color w:val="000000"/>
          <w:sz w:val="24"/>
          <w:lang w:val="ru-RU"/>
        </w:rPr>
        <w:t>, деструктивные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б)социальные</w:t>
      </w:r>
      <w:proofErr w:type="gramEnd"/>
      <w:r w:rsidRPr="00050A26">
        <w:rPr>
          <w:rFonts w:ascii="Times New Roman" w:eastAsia="TimesNewRomanPSMT" w:hAnsi="Times New Roman" w:cs="Times New Roman"/>
          <w:color w:val="000000"/>
          <w:sz w:val="24"/>
          <w:lang w:val="ru-RU"/>
        </w:rPr>
        <w:t>, экономические, политические, духовно-идеалогические в)слабые, средние, сильные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20.Под глобальными конфликтами понимают: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а)конфликты</w:t>
      </w:r>
      <w:proofErr w:type="gramEnd"/>
      <w:r w:rsidRPr="00050A26">
        <w:rPr>
          <w:rFonts w:ascii="Times New Roman" w:eastAsia="TimesNewRomanPSMT" w:hAnsi="Times New Roman" w:cs="Times New Roman"/>
          <w:color w:val="000000"/>
          <w:sz w:val="24"/>
          <w:lang w:val="ru-RU"/>
        </w:rPr>
        <w:t xml:space="preserve"> между регионами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б)конфликты</w:t>
      </w:r>
      <w:proofErr w:type="gramEnd"/>
      <w:r w:rsidRPr="00050A26">
        <w:rPr>
          <w:rFonts w:ascii="Times New Roman" w:eastAsia="TimesNewRomanPSMT" w:hAnsi="Times New Roman" w:cs="Times New Roman"/>
          <w:color w:val="000000"/>
          <w:sz w:val="24"/>
          <w:lang w:val="ru-RU"/>
        </w:rPr>
        <w:t>, связанны с природными катастрофами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в)конфликты</w:t>
      </w:r>
      <w:proofErr w:type="gramEnd"/>
      <w:r w:rsidRPr="00050A26">
        <w:rPr>
          <w:rFonts w:ascii="Times New Roman" w:eastAsia="TimesNewRomanPSMT" w:hAnsi="Times New Roman" w:cs="Times New Roman"/>
          <w:color w:val="000000"/>
          <w:sz w:val="24"/>
          <w:lang w:val="ru-RU"/>
        </w:rPr>
        <w:t>, которые несут угрозу существованию цивилизации Правильный ответ: 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21.- возникающее у людей столкновение противоположных целей, мотивов, точек зрения интересов участников взаимодействия.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а)групповой</w:t>
      </w:r>
      <w:proofErr w:type="gramEnd"/>
      <w:r w:rsidRPr="00050A26">
        <w:rPr>
          <w:rFonts w:ascii="Times New Roman" w:eastAsia="TimesNewRomanPSMT" w:hAnsi="Times New Roman" w:cs="Times New Roman"/>
          <w:color w:val="000000"/>
          <w:sz w:val="24"/>
          <w:lang w:val="ru-RU"/>
        </w:rPr>
        <w:t xml:space="preserve"> конфликт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б)межличностный</w:t>
      </w:r>
      <w:proofErr w:type="gramEnd"/>
      <w:r w:rsidRPr="00050A26">
        <w:rPr>
          <w:rFonts w:ascii="Times New Roman" w:eastAsia="TimesNewRomanPSMT" w:hAnsi="Times New Roman" w:cs="Times New Roman"/>
          <w:color w:val="000000"/>
          <w:sz w:val="24"/>
          <w:lang w:val="ru-RU"/>
        </w:rPr>
        <w:t xml:space="preserve"> конфликт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в)межгрупповой</w:t>
      </w:r>
      <w:proofErr w:type="gramEnd"/>
      <w:r w:rsidRPr="00050A26">
        <w:rPr>
          <w:rFonts w:ascii="Times New Roman" w:eastAsia="TimesNewRomanPSMT" w:hAnsi="Times New Roman" w:cs="Times New Roman"/>
          <w:color w:val="000000"/>
          <w:sz w:val="24"/>
          <w:lang w:val="ru-RU"/>
        </w:rPr>
        <w:t xml:space="preserve"> конфликт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б</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22.Слово, действие (или бездействие), которое может привести к конфликту.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а)конфликтоген</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б)конфликтная</w:t>
      </w:r>
      <w:proofErr w:type="gramEnd"/>
      <w:r w:rsidRPr="00050A26">
        <w:rPr>
          <w:rFonts w:ascii="Times New Roman" w:eastAsia="TimesNewRomanPSMT" w:hAnsi="Times New Roman" w:cs="Times New Roman"/>
          <w:color w:val="000000"/>
          <w:sz w:val="24"/>
          <w:lang w:val="ru-RU"/>
        </w:rPr>
        <w:t xml:space="preserve"> ситуация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в)спор</w:t>
      </w:r>
      <w:proofErr w:type="gramEnd"/>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23.Возникновение конфликтологии как относительно самостоятельной теории связано с работами: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w:t>
      </w:r>
      <w:proofErr w:type="gramEnd"/>
      <w:r w:rsidRPr="00050A26">
        <w:rPr>
          <w:rFonts w:ascii="Times New Roman" w:eastAsia="TimesNewRomanPSMT" w:hAnsi="Times New Roman" w:cs="Times New Roman"/>
          <w:color w:val="000000"/>
          <w:sz w:val="24"/>
          <w:lang w:val="ru-RU"/>
        </w:rPr>
        <w:t xml:space="preserve"> Маркса и Ф. Энгельса;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б)П.</w:t>
      </w:r>
      <w:proofErr w:type="gramEnd"/>
      <w:r w:rsidRPr="00050A26">
        <w:rPr>
          <w:rFonts w:ascii="Times New Roman" w:eastAsia="TimesNewRomanPSMT" w:hAnsi="Times New Roman" w:cs="Times New Roman"/>
          <w:color w:val="000000"/>
          <w:sz w:val="24"/>
          <w:lang w:val="ru-RU"/>
        </w:rPr>
        <w:t xml:space="preserve"> Сорокина, Г. Зиммеля, З. Фрейда;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в)В.</w:t>
      </w:r>
      <w:proofErr w:type="gramEnd"/>
      <w:r w:rsidRPr="00050A26">
        <w:rPr>
          <w:rFonts w:ascii="Times New Roman" w:eastAsia="TimesNewRomanPSMT" w:hAnsi="Times New Roman" w:cs="Times New Roman"/>
          <w:color w:val="000000"/>
          <w:sz w:val="24"/>
          <w:lang w:val="ru-RU"/>
        </w:rPr>
        <w:t xml:space="preserve"> Линкольна, Л. Томпсона, Д. Скотта;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г)Р.</w:t>
      </w:r>
      <w:proofErr w:type="gramEnd"/>
      <w:r w:rsidRPr="00050A26">
        <w:rPr>
          <w:rFonts w:ascii="Times New Roman" w:eastAsia="TimesNewRomanPSMT" w:hAnsi="Times New Roman" w:cs="Times New Roman"/>
          <w:color w:val="000000"/>
          <w:sz w:val="24"/>
          <w:lang w:val="ru-RU"/>
        </w:rPr>
        <w:t xml:space="preserve"> Фишера, У. Юри, К. Томаса.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д)Р.</w:t>
      </w:r>
      <w:proofErr w:type="gramEnd"/>
      <w:r w:rsidRPr="00050A26">
        <w:rPr>
          <w:rFonts w:ascii="Times New Roman" w:eastAsia="TimesNewRomanPSMT" w:hAnsi="Times New Roman" w:cs="Times New Roman"/>
          <w:color w:val="000000"/>
          <w:sz w:val="24"/>
          <w:lang w:val="ru-RU"/>
        </w:rPr>
        <w:t xml:space="preserve"> Дарендорфа, Л. Козера, М. Дойча, М. Шерифа; Правильный ответ: д</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24.Основными моделями поведения личности в конфликте являются (исключите лишнее):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а)конструктивная</w:t>
      </w:r>
      <w:proofErr w:type="gramEnd"/>
      <w:r w:rsidRPr="00050A26">
        <w:rPr>
          <w:rFonts w:ascii="Times New Roman" w:eastAsia="TimesNewRomanPSMT" w:hAnsi="Times New Roman" w:cs="Times New Roman"/>
          <w:color w:val="000000"/>
          <w:sz w:val="24"/>
          <w:lang w:val="ru-RU"/>
        </w:rPr>
        <w:t xml:space="preserve"> модель;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б)деструктивная</w:t>
      </w:r>
      <w:proofErr w:type="gramEnd"/>
      <w:r w:rsidRPr="00050A26">
        <w:rPr>
          <w:rFonts w:ascii="Times New Roman" w:eastAsia="TimesNewRomanPSMT" w:hAnsi="Times New Roman" w:cs="Times New Roman"/>
          <w:color w:val="000000"/>
          <w:sz w:val="24"/>
          <w:lang w:val="ru-RU"/>
        </w:rPr>
        <w:t>;</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proofErr w:type="gramStart"/>
      <w:r w:rsidRPr="00050A26">
        <w:rPr>
          <w:rFonts w:ascii="Times New Roman" w:eastAsia="TimesNewRomanPSMT" w:hAnsi="Times New Roman" w:cs="Times New Roman"/>
          <w:color w:val="000000"/>
          <w:sz w:val="24"/>
          <w:lang w:val="ru-RU"/>
        </w:rPr>
        <w:t>в)конформистская</w:t>
      </w:r>
      <w:proofErr w:type="gramEnd"/>
      <w:r w:rsidRPr="00050A26">
        <w:rPr>
          <w:rFonts w:ascii="Times New Roman" w:eastAsia="TimesNewRomanPSMT" w:hAnsi="Times New Roman" w:cs="Times New Roman"/>
          <w:color w:val="000000"/>
          <w:sz w:val="24"/>
          <w:lang w:val="ru-RU"/>
        </w:rPr>
        <w:t>;</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proofErr w:type="gramStart"/>
      <w:r w:rsidRPr="00050A26">
        <w:rPr>
          <w:rFonts w:ascii="Times New Roman" w:eastAsia="TimesNewRomanPSMT" w:hAnsi="Times New Roman" w:cs="Times New Roman"/>
          <w:color w:val="000000"/>
          <w:sz w:val="24"/>
          <w:lang w:val="ru-RU"/>
        </w:rPr>
        <w:t>г)нонконформистская</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г</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25. Показатели внутриличностного конфликта затрагивают: </w:t>
      </w:r>
      <w:r w:rsidRPr="00050A26">
        <w:rPr>
          <w:rFonts w:ascii="Times New Roman" w:eastAsia="TimesNewRomanPSMT" w:hAnsi="Times New Roman" w:cs="Times New Roman"/>
          <w:color w:val="000000"/>
          <w:sz w:val="24"/>
          <w:lang w:val="ru-RU"/>
        </w:rPr>
        <w:t>а) Когнитивную сферу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б) Эмоциональную сферу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Поведенческую сферу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 Интегральные показатели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д) все вышеперечисленное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Ответ: д</w:t>
      </w: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Ситуационные задачи.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Модели развития конфликта (по Н. В. Гришиной)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Определите, какими средствами воздействия будет пользоваться оппонент, исходя из своего опыта решения конфликтов: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апелляция к формальному порядку;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сильное давление, эмоциональные удары, угрозы и т.д.;</w:t>
      </w:r>
    </w:p>
    <w:p w:rsidR="00C54EBF" w:rsidRPr="00A83C76" w:rsidRDefault="000573B2" w:rsidP="00A83C76">
      <w:pPr>
        <w:autoSpaceDE w:val="0"/>
        <w:autoSpaceDN w:val="0"/>
        <w:spacing w:after="0" w:line="240" w:lineRule="auto"/>
        <w:ind w:firstLine="709"/>
        <w:jc w:val="both"/>
        <w:rPr>
          <w:rFonts w:ascii="Times New Roman" w:hAnsi="Times New Roman" w:cs="Times New Roman"/>
          <w:sz w:val="24"/>
        </w:rPr>
      </w:pPr>
      <w:r w:rsidRPr="00A83C76">
        <w:rPr>
          <w:rFonts w:ascii="Times New Roman" w:eastAsia="TimesNewRomanPSMT" w:hAnsi="Times New Roman" w:cs="Times New Roman"/>
          <w:color w:val="000000"/>
          <w:sz w:val="24"/>
        </w:rPr>
        <w:t xml:space="preserve">- </w:t>
      </w:r>
      <w:proofErr w:type="gramStart"/>
      <w:r w:rsidRPr="00A83C76">
        <w:rPr>
          <w:rFonts w:ascii="Times New Roman" w:eastAsia="TimesNewRomanPSMT" w:hAnsi="Times New Roman" w:cs="Times New Roman"/>
          <w:color w:val="000000"/>
          <w:sz w:val="24"/>
        </w:rPr>
        <w:t>убеждение</w:t>
      </w:r>
      <w:proofErr w:type="gramEnd"/>
      <w:r w:rsidRPr="00A83C76">
        <w:rPr>
          <w:rFonts w:ascii="Times New Roman" w:eastAsia="TimesNewRomanPSMT" w:hAnsi="Times New Roman" w:cs="Times New Roman"/>
          <w:color w:val="000000"/>
          <w:sz w:val="24"/>
        </w:rPr>
        <w:t>, аргументация, попытки договориться.</w:t>
      </w:r>
    </w:p>
    <w:tbl>
      <w:tblPr>
        <w:tblW w:w="5000" w:type="pct"/>
        <w:tblCellMar>
          <w:left w:w="28" w:type="dxa"/>
          <w:right w:w="28" w:type="dxa"/>
        </w:tblCellMar>
        <w:tblLook w:val="04A0" w:firstRow="1" w:lastRow="0" w:firstColumn="1" w:lastColumn="0" w:noHBand="0" w:noVBand="1"/>
      </w:tblPr>
      <w:tblGrid>
        <w:gridCol w:w="2642"/>
        <w:gridCol w:w="2355"/>
        <w:gridCol w:w="2418"/>
        <w:gridCol w:w="2060"/>
      </w:tblGrid>
      <w:tr w:rsidR="007154FE" w:rsidRPr="00050A26" w:rsidTr="00A83C76">
        <w:tc>
          <w:tcPr>
            <w:tcW w:w="1394" w:type="pct"/>
            <w:tcBorders>
              <w:left w:val="single" w:sz="3"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Прежний опыт взаимодействия участников конфликта</w:t>
            </w:r>
          </w:p>
        </w:tc>
        <w:tc>
          <w:tcPr>
            <w:tcW w:w="1243" w:type="pct"/>
            <w:tcBorders>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Позитивный опыт отсутствия разногласий или их успешного преодоления</w:t>
            </w:r>
          </w:p>
        </w:tc>
        <w:tc>
          <w:tcPr>
            <w:tcW w:w="1276" w:type="pct"/>
            <w:tcBorders>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Опыт преодоления разногласий и недоговоренности</w:t>
            </w:r>
          </w:p>
        </w:tc>
        <w:tc>
          <w:tcPr>
            <w:tcW w:w="1087" w:type="pct"/>
            <w:tcBorders>
              <w:left w:val="single" w:sz="4" w:space="0" w:color="000000"/>
              <w:bottom w:val="single" w:sz="4" w:space="0" w:color="000000"/>
              <w:right w:val="single" w:sz="3"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Опыт непреодоленных разногласий и негативного взаимодействия</w:t>
            </w:r>
          </w:p>
        </w:tc>
      </w:tr>
      <w:tr w:rsidR="007154FE" w:rsidRPr="00050A26" w:rsidTr="00A83C76">
        <w:tc>
          <w:tcPr>
            <w:tcW w:w="1394"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Отношение к новой ситуации</w:t>
            </w:r>
          </w:p>
        </w:tc>
        <w:tc>
          <w:tcPr>
            <w:tcW w:w="1243" w:type="pct"/>
            <w:tcBorders>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Уверенность в возможности договориться, стремление к поиску взаимопонимания</w:t>
            </w:r>
          </w:p>
        </w:tc>
        <w:tc>
          <w:tcPr>
            <w:tcW w:w="1276" w:type="pct"/>
            <w:tcBorders>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Отсутствие уверенности в возможности договориться, поиск формального выхода из ситуации</w:t>
            </w:r>
          </w:p>
        </w:tc>
        <w:tc>
          <w:tcPr>
            <w:tcW w:w="1087" w:type="pct"/>
            <w:tcBorders>
              <w:left w:val="single" w:sz="4" w:space="0" w:color="000000"/>
              <w:bottom w:val="single" w:sz="4" w:space="0" w:color="000000"/>
              <w:right w:val="single" w:sz="3"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Нежелание договариваться, актуализация негативных чувств</w:t>
            </w:r>
          </w:p>
        </w:tc>
      </w:tr>
      <w:tr w:rsidR="007154FE" w:rsidRPr="00A83C76" w:rsidTr="00A83C76">
        <w:tc>
          <w:tcPr>
            <w:tcW w:w="1394"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Цель</w:t>
            </w:r>
          </w:p>
        </w:tc>
        <w:tc>
          <w:tcPr>
            <w:tcW w:w="1243"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Договориться</w:t>
            </w:r>
          </w:p>
        </w:tc>
        <w:tc>
          <w:tcPr>
            <w:tcW w:w="1276"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Решить проблему</w:t>
            </w:r>
          </w:p>
        </w:tc>
        <w:tc>
          <w:tcPr>
            <w:tcW w:w="1087"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«Победить»</w:t>
            </w:r>
          </w:p>
        </w:tc>
      </w:tr>
      <w:tr w:rsidR="007154FE" w:rsidRPr="00A83C76" w:rsidTr="00A83C76">
        <w:tc>
          <w:tcPr>
            <w:tcW w:w="1394" w:type="pct"/>
            <w:tcBorders>
              <w:top w:val="single" w:sz="4" w:space="0" w:color="000000"/>
              <w:left w:val="single" w:sz="3"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Изменение обтисни я</w:t>
            </w:r>
          </w:p>
        </w:tc>
        <w:tc>
          <w:tcPr>
            <w:tcW w:w="1243"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Интенсификация</w:t>
            </w:r>
          </w:p>
        </w:tc>
        <w:tc>
          <w:tcPr>
            <w:tcW w:w="1276"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Ограничение</w:t>
            </w:r>
          </w:p>
        </w:tc>
        <w:tc>
          <w:tcPr>
            <w:tcW w:w="1087" w:type="pct"/>
            <w:tcBorders>
              <w:top w:val="single" w:sz="4" w:space="0" w:color="000000"/>
              <w:left w:val="single" w:sz="4" w:space="0" w:color="000000"/>
              <w:bottom w:val="single" w:sz="4" w:space="0" w:color="000000"/>
              <w:right w:val="single" w:sz="3"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Минимализация</w:t>
            </w:r>
          </w:p>
        </w:tc>
      </w:tr>
      <w:tr w:rsidR="007154FE" w:rsidRPr="00A83C76" w:rsidTr="00A83C76">
        <w:tc>
          <w:tcPr>
            <w:tcW w:w="1394" w:type="pct"/>
            <w:tcBorders>
              <w:left w:val="single" w:sz="3"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Информационные компоненты в общении</w:t>
            </w:r>
          </w:p>
        </w:tc>
        <w:tc>
          <w:tcPr>
            <w:tcW w:w="1243" w:type="pct"/>
            <w:tcBorders>
              <w:left w:val="single" w:sz="4"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Позитивные неформальные компоненты</w:t>
            </w:r>
          </w:p>
        </w:tc>
        <w:tc>
          <w:tcPr>
            <w:tcW w:w="1276" w:type="pct"/>
            <w:tcBorders>
              <w:left w:val="single" w:sz="4" w:space="0" w:color="000000"/>
              <w:bottom w:val="single" w:sz="3"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«Формализация общения»</w:t>
            </w:r>
          </w:p>
        </w:tc>
        <w:tc>
          <w:tcPr>
            <w:tcW w:w="1087" w:type="pct"/>
            <w:tcBorders>
              <w:left w:val="single" w:sz="4" w:space="0" w:color="000000"/>
              <w:bottom w:val="single" w:sz="3"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Негативные неформальные компоненты</w:t>
            </w:r>
          </w:p>
        </w:tc>
      </w:tr>
      <w:tr w:rsidR="007154FE" w:rsidRPr="00A83C76" w:rsidTr="00A83C76">
        <w:tc>
          <w:tcPr>
            <w:tcW w:w="1394"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Восприятие противостоящей стороны</w:t>
            </w:r>
          </w:p>
        </w:tc>
        <w:tc>
          <w:tcPr>
            <w:tcW w:w="1243"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Партнер</w:t>
            </w:r>
          </w:p>
        </w:tc>
        <w:tc>
          <w:tcPr>
            <w:tcW w:w="1276"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Оппонент</w:t>
            </w:r>
          </w:p>
        </w:tc>
        <w:tc>
          <w:tcPr>
            <w:tcW w:w="1087"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Противник</w:t>
            </w:r>
          </w:p>
        </w:tc>
      </w:tr>
      <w:tr w:rsidR="007154FE" w:rsidRPr="00A83C76" w:rsidTr="00A83C76">
        <w:tc>
          <w:tcPr>
            <w:tcW w:w="1394" w:type="pct"/>
            <w:tcBorders>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Взаимодействие</w:t>
            </w:r>
          </w:p>
        </w:tc>
        <w:tc>
          <w:tcPr>
            <w:tcW w:w="1243"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Сотрудничество</w:t>
            </w:r>
          </w:p>
        </w:tc>
        <w:tc>
          <w:tcPr>
            <w:tcW w:w="1276" w:type="pc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Кооперация</w:t>
            </w:r>
          </w:p>
        </w:tc>
        <w:tc>
          <w:tcPr>
            <w:tcW w:w="1087" w:type="pct"/>
            <w:tcBorders>
              <w:left w:val="single" w:sz="4" w:space="0" w:color="000000"/>
              <w:bottom w:val="single" w:sz="4" w:space="0" w:color="000000"/>
              <w:right w:val="single" w:sz="3"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Конкуренция</w:t>
            </w:r>
          </w:p>
        </w:tc>
      </w:tr>
      <w:tr w:rsidR="007154FE" w:rsidRPr="00A83C76" w:rsidTr="00A83C76">
        <w:tc>
          <w:tcPr>
            <w:tcW w:w="1394" w:type="pct"/>
            <w:tcBorders>
              <w:top w:val="single" w:sz="4" w:space="0" w:color="000000"/>
              <w:left w:val="single" w:sz="3" w:space="0" w:color="000000"/>
              <w:bottom w:val="single" w:sz="3"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Средства воздействия</w:t>
            </w:r>
          </w:p>
        </w:tc>
        <w:tc>
          <w:tcPr>
            <w:tcW w:w="1243" w:type="pct"/>
            <w:tcBorders>
              <w:top w:val="single" w:sz="4" w:space="0" w:color="000000"/>
              <w:left w:val="single" w:sz="4" w:space="0" w:color="000000"/>
              <w:bottom w:val="single" w:sz="3"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1276" w:type="pct"/>
            <w:tcBorders>
              <w:top w:val="single" w:sz="4" w:space="0" w:color="000000"/>
              <w:left w:val="single" w:sz="4" w:space="0" w:color="000000"/>
              <w:bottom w:val="single" w:sz="3"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w:t>
            </w:r>
          </w:p>
        </w:tc>
        <w:tc>
          <w:tcPr>
            <w:tcW w:w="1087" w:type="pct"/>
            <w:tcBorders>
              <w:top w:val="single" w:sz="4" w:space="0" w:color="000000"/>
              <w:left w:val="single" w:sz="4" w:space="0" w:color="000000"/>
              <w:bottom w:val="single" w:sz="3" w:space="0" w:color="000000"/>
              <w:right w:val="single" w:sz="3"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r>
    </w:tbl>
    <w:p w:rsidR="00A83C7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rPr>
      </w:pPr>
      <w:r w:rsidRPr="00A83C76">
        <w:rPr>
          <w:rFonts w:ascii="Times New Roman" w:eastAsia="Times New Roman" w:hAnsi="Times New Roman" w:cs="Times New Roman"/>
          <w:b/>
          <w:color w:val="000000"/>
          <w:sz w:val="24"/>
        </w:rPr>
        <w:t>Эталон ответа: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1-убеждение, аргументация, попытки договориться, 2- апелляция к формальному порядку</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сильное давление, эмоциональные удары, угрозы и т.д.;</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Задача 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Преподаватель на занятии делает замечание студентам по поводу плохой посещаемости лекций. В ответ они утверждают, что подготовятся самостоятельно по учебнику и «чужим» лекциям, а напрасно тратить время они не намерены. После этого преподаватель проводит опрос по материалу лекции и выставляет двойки всей группе. Группа студентов отправляется к заведующему кафедрой и жалуется на предвзятое к ним отношение преподавателя.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Определите, к какому типу конфликтов соответствует данный инцидент.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Проанализируйте и оцените действия участников инцидента при условии.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Какие пути управления конфликтом Вы предлагаете?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Конфликт объективный. Участниками конфликта являются преподаватель и группа студентов; включен в конфликт зав. кафедрой.</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2. Преподаватель пытается свою некомпетентность лектора компенсировать немедленно авторитарным методом. Студенты свое накопившееся недовольство от посещения лекций в аффективном состоянии высказывают преподавателю и ищут защиту у зав. кафедрой. 3. </w:t>
      </w:r>
      <w:proofErr w:type="gramStart"/>
      <w:r w:rsidRPr="00050A26">
        <w:rPr>
          <w:rFonts w:ascii="Times New Roman" w:eastAsia="TimesNewRomanPSMT" w:hAnsi="Times New Roman" w:cs="Times New Roman"/>
          <w:color w:val="000000"/>
          <w:sz w:val="24"/>
          <w:lang w:val="ru-RU"/>
        </w:rPr>
        <w:t>Вариант</w:t>
      </w:r>
      <w:proofErr w:type="gramEnd"/>
      <w:r w:rsidRPr="00050A26">
        <w:rPr>
          <w:rFonts w:ascii="Times New Roman" w:eastAsia="TimesNewRomanPSMT" w:hAnsi="Times New Roman" w:cs="Times New Roman"/>
          <w:color w:val="000000"/>
          <w:sz w:val="24"/>
          <w:lang w:val="ru-RU"/>
        </w:rPr>
        <w:t xml:space="preserve"> а) – зав. кафедрой разговаривает с группой студентов без преподавателя, находит компромисс со студентами, обещая присутствовать на следующей лекции и назначает время для повторного опроса материала данной лекции.</w:t>
      </w:r>
    </w:p>
    <w:p w:rsidR="007154FE" w:rsidRPr="00050A26" w:rsidRDefault="003A13A0" w:rsidP="00A83C76">
      <w:pPr>
        <w:tabs>
          <w:tab w:val="left" w:pos="442"/>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Вариант б) – в разговоре с преподавателем зав. кафедрой анализирует текст лекции и материал учебника по теме и указывает на необходимость перехода на проблемные лекции.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Задача 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Больная К., 75 лет пришла по записи на прием к врачу. Оказалось, что ее амбулаторной карты нет. Медицинская сестра сказала, чтобы она шла в регистратуру и взяла там свою карту или пусть сидит и ждет, когда ее принесут. Через 30 минут ожидания карточку так и не принесли. Медицинская сестра сказала, что ее карту потеряли. Женщина стала возмущаться, что ее карту постоянно не могут найти и теряют. На что медсестра ей ответила: «А </w:t>
      </w:r>
      <w:proofErr w:type="gramStart"/>
      <w:r w:rsidRPr="00050A26">
        <w:rPr>
          <w:rFonts w:ascii="Times New Roman" w:eastAsia="TimesNewRomanPSMT" w:hAnsi="Times New Roman" w:cs="Times New Roman"/>
          <w:color w:val="000000"/>
          <w:sz w:val="24"/>
          <w:lang w:val="ru-RU"/>
        </w:rPr>
        <w:t>я то</w:t>
      </w:r>
      <w:proofErr w:type="gramEnd"/>
      <w:r w:rsidRPr="00050A26">
        <w:rPr>
          <w:rFonts w:ascii="Times New Roman" w:eastAsia="TimesNewRomanPSMT" w:hAnsi="Times New Roman" w:cs="Times New Roman"/>
          <w:color w:val="000000"/>
          <w:sz w:val="24"/>
          <w:lang w:val="ru-RU"/>
        </w:rPr>
        <w:t xml:space="preserve"> при чем? Вот кто теряет, тому и предъявляйте претензии». Возник конфликт, после которого женщина написала жалобу главному врачу.</w:t>
      </w: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Налицо – ошибки организации лечебного процесса в поликлинике. Карточка больной должна была находиться в кабинете врача, т.к. больная была записана на прием заранее. Если карточка отсутствует, то медицинская сестра должна сама решить эту проблему, не включая в это больную, не обсуждая с ней это.</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Задача 4</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Преподаватель замещает занятия молодого ассистента. Предлагает студентам выполнить самостоятельную работу, используя знания и практические умения предыдущего материала. Результаты показывают, что студенты не владеют им. </w:t>
      </w:r>
      <w:proofErr w:type="gramStart"/>
      <w:r w:rsidRPr="00050A26">
        <w:rPr>
          <w:rFonts w:ascii="Times New Roman" w:eastAsia="TimesNewRomanPSMT" w:hAnsi="Times New Roman" w:cs="Times New Roman"/>
          <w:color w:val="000000"/>
          <w:sz w:val="24"/>
          <w:lang w:val="ru-RU"/>
        </w:rPr>
        <w:t>Преподавателю</w:t>
      </w:r>
      <w:proofErr w:type="gramEnd"/>
      <w:r w:rsidRPr="00050A26">
        <w:rPr>
          <w:rFonts w:ascii="Times New Roman" w:eastAsia="TimesNewRomanPSMT" w:hAnsi="Times New Roman" w:cs="Times New Roman"/>
          <w:color w:val="000000"/>
          <w:sz w:val="24"/>
          <w:lang w:val="ru-RU"/>
        </w:rPr>
        <w:t xml:space="preserve"> становится ясно, что необходимо повторное изучение материала.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Проанализируйте и оцените действия участников ситуации.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Как поступить в этой ситуации преподавателю?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Как это сделать тактично, чтобы не уронить честь молодого коллеги?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Конфликт субъективный (случайный). Преподаватель неожиданно узнал о неготовности студентов к восприятию нового материала. Студенты также не смогли объективно оценить сложившуюся ситуацию.</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Преподавателю необходимо повторно обучить студентов знаниям и практическим умениям.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Повторное обучение возможно провести с использованием активных методов обучения и показать с их помощью важность закрепления пройденного материала.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Задача 5</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Преподаватель проводит занятие со студентами, заканчивая его вопросом по теме. В это время входит заведующий, профессор. Он проводит повторный опрос студентов и выставляет в ведомости свои оценки, которые оказываются ниже первых. Студенты недовольны.</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Определите, к какому типу конфликтов соответствует данная ситуация.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Проанализируйте и оцените действие участников ситуации.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Какие пути управления ситуацией вы предполагаете?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Конфликт объективный. Причина: некомпетентность преподавателя и неприязнь заведующего кафедрой к этому преподавателю.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Зав. кафедрой личную неприязнь к преподавателю выносит в группу студентов, студенты психологически настроены на защиту преподавателя.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3. Преподавателю необходимо попытаться наладить диалог с заведующим кафедрой, студентам попытаться объяснить, что зав. кафедрой очень строго оценил знания, чтобы они могли лучше подготовиться к итоговому экзамену.</w:t>
      </w:r>
    </w:p>
    <w:p w:rsidR="00050A26" w:rsidRDefault="00050A26">
      <w:pPr>
        <w:rPr>
          <w:rFonts w:ascii="Times New Roman" w:eastAsia="Times New Roman" w:hAnsi="Times New Roman" w:cs="Times New Roman"/>
          <w:b/>
          <w:color w:val="000000"/>
          <w:sz w:val="24"/>
          <w:lang w:val="ru-RU"/>
        </w:rPr>
      </w:pPr>
      <w:r>
        <w:rPr>
          <w:rFonts w:ascii="Times New Roman" w:eastAsia="Times New Roman" w:hAnsi="Times New Roman" w:cs="Times New Roman"/>
          <w:b/>
          <w:color w:val="000000"/>
          <w:sz w:val="24"/>
          <w:lang w:val="ru-RU"/>
        </w:rPr>
        <w:br w:type="page"/>
      </w:r>
    </w:p>
    <w:p w:rsidR="00A83C76" w:rsidRPr="00050A26" w:rsidRDefault="000573B2" w:rsidP="00050A26">
      <w:pPr>
        <w:autoSpaceDE w:val="0"/>
        <w:autoSpaceDN w:val="0"/>
        <w:spacing w:after="0" w:line="240" w:lineRule="auto"/>
        <w:ind w:firstLine="709"/>
        <w:jc w:val="center"/>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Оценочные средства для</w:t>
      </w:r>
      <w:r w:rsidR="00A83C76" w:rsidRPr="00050A26">
        <w:rPr>
          <w:rFonts w:ascii="Times New Roman" w:eastAsia="Times New Roman" w:hAnsi="Times New Roman" w:cs="Times New Roman"/>
          <w:b/>
          <w:color w:val="000000"/>
          <w:sz w:val="24"/>
          <w:lang w:val="ru-RU"/>
        </w:rPr>
        <w:t xml:space="preserve"> </w:t>
      </w:r>
      <w:r w:rsidRPr="00050A26">
        <w:rPr>
          <w:rFonts w:ascii="Times New Roman" w:eastAsia="Times New Roman" w:hAnsi="Times New Roman" w:cs="Times New Roman"/>
          <w:b/>
          <w:color w:val="000000"/>
          <w:sz w:val="24"/>
          <w:lang w:val="ru-RU"/>
        </w:rPr>
        <w:t>промежуточной аттестации</w:t>
      </w:r>
    </w:p>
    <w:p w:rsidR="00A83C76" w:rsidRPr="00050A26" w:rsidRDefault="000573B2" w:rsidP="00050A26">
      <w:pPr>
        <w:autoSpaceDE w:val="0"/>
        <w:autoSpaceDN w:val="0"/>
        <w:spacing w:after="0" w:line="240" w:lineRule="auto"/>
        <w:ind w:firstLine="709"/>
        <w:jc w:val="center"/>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по дисциплине «Психология общения (адаптационный модуль)»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Изучение данной дисциплины направлено на формирование у</w:t>
      </w:r>
      <w:r w:rsidR="00A83C76" w:rsidRPr="00050A26">
        <w:rPr>
          <w:rFonts w:ascii="Times New Roman" w:eastAsia="Times New Roman" w:hAnsi="Times New Roman" w:cs="Times New Roman"/>
          <w:b/>
          <w:color w:val="000000"/>
          <w:sz w:val="24"/>
          <w:lang w:val="ru-RU"/>
        </w:rPr>
        <w:t xml:space="preserve"> </w:t>
      </w:r>
      <w:r w:rsidRPr="00050A26">
        <w:rPr>
          <w:rFonts w:ascii="Times New Roman" w:eastAsia="Times New Roman" w:hAnsi="Times New Roman" w:cs="Times New Roman"/>
          <w:b/>
          <w:color w:val="000000"/>
          <w:sz w:val="24"/>
          <w:lang w:val="ru-RU"/>
        </w:rPr>
        <w:t>обучающихся следующих универсальных (УК) и профессиональных (ПК) компетенций</w:t>
      </w:r>
      <w:r w:rsidRPr="00050A26">
        <w:rPr>
          <w:rFonts w:ascii="Times New Roman" w:eastAsia="TimesNewRomanPSMT" w:hAnsi="Times New Roman" w:cs="Times New Roman"/>
          <w:color w:val="000000"/>
          <w:sz w:val="24"/>
          <w:lang w:val="ru-RU"/>
        </w:rPr>
        <w:t>:</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Универсальные компетенции: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-готовность к абстрактному мышлению, анализу, синтезу (УК-1);</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-готовность к управлению коллективом, толерантно воспринимать социальные, этнические, конфессиональные и культурные различия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Профессиональные компетенции: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психолого-педагогическая деятельность:</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C54EBF" w:rsidRPr="00050A26" w:rsidRDefault="000573B2" w:rsidP="00A83C76">
      <w:pPr>
        <w:tabs>
          <w:tab w:val="left" w:pos="1280"/>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Цель промежуточной аттестации - определение уровня сформированности компетенций в процессе освоения дисциплины</w:t>
      </w:r>
    </w:p>
    <w:p w:rsidR="00C54EBF" w:rsidRPr="00050A26" w:rsidRDefault="00A83C76" w:rsidP="00A83C76">
      <w:pPr>
        <w:tabs>
          <w:tab w:val="left" w:pos="1280"/>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 New Roman" w:hAnsi="Times New Roman" w:cs="Times New Roman"/>
          <w:b/>
          <w:color w:val="000000"/>
          <w:sz w:val="24"/>
          <w:lang w:val="ru-RU"/>
        </w:rPr>
        <w:t>Этапы фомирования компетенций в процессе освоения</w:t>
      </w:r>
      <w:r w:rsidRPr="00050A26">
        <w:rPr>
          <w:rFonts w:ascii="Times New Roman" w:eastAsia="Times New Roman" w:hAnsi="Times New Roman" w:cs="Times New Roman"/>
          <w:b/>
          <w:color w:val="000000"/>
          <w:sz w:val="24"/>
          <w:lang w:val="ru-RU"/>
        </w:rPr>
        <w:t xml:space="preserve"> </w:t>
      </w:r>
      <w:r w:rsidR="000573B2" w:rsidRPr="00050A26">
        <w:rPr>
          <w:rFonts w:ascii="Times New Roman" w:eastAsia="Times New Roman" w:hAnsi="Times New Roman" w:cs="Times New Roman"/>
          <w:b/>
          <w:color w:val="000000"/>
          <w:sz w:val="24"/>
          <w:lang w:val="ru-RU"/>
        </w:rPr>
        <w:t>дисциплины</w:t>
      </w:r>
    </w:p>
    <w:tbl>
      <w:tblPr>
        <w:tblW w:w="5000" w:type="pct"/>
        <w:tblCellMar>
          <w:left w:w="28" w:type="dxa"/>
          <w:right w:w="28" w:type="dxa"/>
        </w:tblCellMar>
        <w:tblLook w:val="04A0" w:firstRow="1" w:lastRow="0" w:firstColumn="1" w:lastColumn="0" w:noHBand="0" w:noVBand="1"/>
      </w:tblPr>
      <w:tblGrid>
        <w:gridCol w:w="410"/>
        <w:gridCol w:w="1600"/>
        <w:gridCol w:w="2178"/>
        <w:gridCol w:w="5287"/>
      </w:tblGrid>
      <w:tr w:rsidR="007154FE" w:rsidRPr="00A83C76" w:rsidTr="00050A26">
        <w:tc>
          <w:tcPr>
            <w:tcW w:w="2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w:t>
            </w:r>
          </w:p>
        </w:tc>
        <w:tc>
          <w:tcPr>
            <w:tcW w:w="649"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050A26" w:rsidP="00A83C7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Компетенции</w:t>
            </w:r>
          </w:p>
        </w:tc>
        <w:tc>
          <w:tcPr>
            <w:tcW w:w="121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050A26" w:rsidP="00050A2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Наименование</w:t>
            </w:r>
            <w:r w:rsidR="003A13A0" w:rsidRPr="00A83C76">
              <w:rPr>
                <w:rFonts w:ascii="Times New Roman" w:hAnsi="Times New Roman" w:cs="Times New Roman"/>
                <w:sz w:val="24"/>
              </w:rPr>
              <w:t xml:space="preserve"> </w:t>
            </w:r>
            <w:r>
              <w:rPr>
                <w:rFonts w:ascii="Times New Roman" w:hAnsi="Times New Roman" w:cs="Times New Roman"/>
                <w:b/>
                <w:sz w:val="24"/>
                <w:lang w:val="ru-RU"/>
              </w:rPr>
              <w:t>раздела</w:t>
            </w:r>
            <w:r w:rsidR="003A13A0" w:rsidRPr="00A83C76">
              <w:rPr>
                <w:rFonts w:ascii="Times New Roman" w:hAnsi="Times New Roman" w:cs="Times New Roman"/>
                <w:b/>
                <w:sz w:val="24"/>
              </w:rPr>
              <w:t xml:space="preserve"> </w:t>
            </w:r>
            <w:r>
              <w:rPr>
                <w:rFonts w:ascii="Times New Roman" w:hAnsi="Times New Roman" w:cs="Times New Roman"/>
                <w:b/>
                <w:sz w:val="24"/>
                <w:lang w:val="ru-RU"/>
              </w:rPr>
              <w:t>дисциплины</w:t>
            </w:r>
          </w:p>
        </w:tc>
        <w:tc>
          <w:tcPr>
            <w:tcW w:w="285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050A26" w:rsidP="00A83C76">
            <w:pPr>
              <w:widowControl w:val="0"/>
              <w:spacing w:after="0" w:line="240" w:lineRule="auto"/>
              <w:jc w:val="both"/>
              <w:rPr>
                <w:rFonts w:ascii="Times New Roman" w:hAnsi="Times New Roman" w:cs="Times New Roman"/>
                <w:sz w:val="24"/>
                <w:lang w:val="ru-RU"/>
              </w:rPr>
            </w:pPr>
            <w:r>
              <w:rPr>
                <w:rFonts w:ascii="Times New Roman" w:hAnsi="Times New Roman" w:cs="Times New Roman"/>
                <w:b/>
                <w:sz w:val="24"/>
                <w:lang w:val="ru-RU"/>
              </w:rPr>
              <w:t>Содержание</w:t>
            </w:r>
          </w:p>
        </w:tc>
      </w:tr>
      <w:tr w:rsidR="007154FE" w:rsidRPr="00A83C76" w:rsidTr="00050A26">
        <w:tc>
          <w:tcPr>
            <w:tcW w:w="2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649"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УК-3,</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ПК-10</w:t>
            </w:r>
          </w:p>
        </w:tc>
        <w:tc>
          <w:tcPr>
            <w:tcW w:w="121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b/>
                <w:sz w:val="24"/>
                <w:lang w:val="ru-RU"/>
              </w:rPr>
              <w:t>Раздел 1.</w:t>
            </w:r>
          </w:p>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Понятие общения. Специфика профессионального общения. Структура, средства и функции профессионального общения</w:t>
            </w:r>
          </w:p>
        </w:tc>
        <w:tc>
          <w:tcPr>
            <w:tcW w:w="285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050A26">
              <w:rPr>
                <w:rFonts w:ascii="Times New Roman" w:hAnsi="Times New Roman" w:cs="Times New Roman"/>
                <w:sz w:val="24"/>
                <w:lang w:val="ru-RU"/>
              </w:rPr>
              <w:t>Понятие общения. Виды общения.</w:t>
            </w:r>
            <w:r w:rsidR="00A83C76" w:rsidRPr="00050A26">
              <w:rPr>
                <w:rFonts w:ascii="Times New Roman" w:hAnsi="Times New Roman" w:cs="Times New Roman"/>
                <w:sz w:val="24"/>
                <w:lang w:val="ru-RU"/>
              </w:rPr>
              <w:t xml:space="preserve"> </w:t>
            </w:r>
            <w:r w:rsidRPr="00050A26">
              <w:rPr>
                <w:rFonts w:ascii="Times New Roman" w:hAnsi="Times New Roman" w:cs="Times New Roman"/>
                <w:sz w:val="24"/>
                <w:lang w:val="ru-RU"/>
              </w:rPr>
              <w:t>Общение в системе межличностных отношений. Связь общения и деятельности. Структура общения (коммуникация, интеракция, перцепция). Структура коммуникативного процесса. Коммуникативные барьеры. Каналы коммуникации. Место взаимодействия в структуре общения. Структура взаимодействия. Типы взаимодействий. Экспериментальные схемы регистрации взаимодействий. Понятие социальной перцепции. Понятие механизмов социальной перцепции. Первое впечатление. Взаимопонимание. Приписывание. «Классификация людей». Каузальная атрибуция. Установки. Предубеждения. Эффекты, наблюдаемые при восприятии людьми друг друга: ореола, новизны, первичности, стереотипзации и др. Классификации видов общения. Уровни общения.</w:t>
            </w:r>
            <w:r w:rsidR="00A83C76" w:rsidRPr="00050A26">
              <w:rPr>
                <w:rFonts w:ascii="Times New Roman" w:hAnsi="Times New Roman" w:cs="Times New Roman"/>
                <w:sz w:val="24"/>
                <w:lang w:val="ru-RU"/>
              </w:rPr>
              <w:t xml:space="preserve"> </w:t>
            </w:r>
            <w:r w:rsidRPr="00050A26">
              <w:rPr>
                <w:rFonts w:ascii="Times New Roman" w:hAnsi="Times New Roman" w:cs="Times New Roman"/>
                <w:sz w:val="24"/>
                <w:lang w:val="ru-RU"/>
              </w:rPr>
              <w:t xml:space="preserve">Деловое общение. Личностно ориентированное общение. Эмпатия и эмоциональная идентификация. Трансфер и контртрансфер. Структура профессионального общения. Средства профессионального общения: вербальные и невербальные. Функции </w:t>
            </w:r>
            <w:r w:rsidRPr="00050A26">
              <w:rPr>
                <w:rFonts w:ascii="Times New Roman" w:hAnsi="Times New Roman" w:cs="Times New Roman"/>
                <w:sz w:val="24"/>
                <w:lang w:val="ru-RU"/>
              </w:rPr>
              <w:lastRenderedPageBreak/>
              <w:t xml:space="preserve">профессионального общения: витальная, прагматическая, функция формирования и развития, функция подтверждения, функция объединения–разъединения людей, функция организации и поддержания отношений, внутри личностная функция. Понятие психологической обратной связи. Цель получения обратной связи. Виды, уровни и функции обратной связи. Схема взаимодействий партнеров по общению. Врач и пациент как партнеры в управлении деятельностью, направленной на здоровье пациента. </w:t>
            </w:r>
            <w:r w:rsidRPr="00A83C76">
              <w:rPr>
                <w:rFonts w:ascii="Times New Roman" w:hAnsi="Times New Roman" w:cs="Times New Roman"/>
                <w:sz w:val="24"/>
              </w:rPr>
              <w:t>Врач как член профессиональной группы. Взаимоотношения врач – медсестра – пациент.</w:t>
            </w:r>
          </w:p>
        </w:tc>
      </w:tr>
      <w:tr w:rsidR="007154FE" w:rsidRPr="00A83C76" w:rsidTr="00050A26">
        <w:tc>
          <w:tcPr>
            <w:tcW w:w="2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lastRenderedPageBreak/>
              <w:t>2</w:t>
            </w:r>
          </w:p>
        </w:tc>
        <w:tc>
          <w:tcPr>
            <w:tcW w:w="649"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tc>
        <w:tc>
          <w:tcPr>
            <w:tcW w:w="121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b/>
                <w:sz w:val="24"/>
                <w:lang w:val="ru-RU"/>
              </w:rPr>
              <w:t>Раздел 2.</w:t>
            </w:r>
          </w:p>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sz w:val="24"/>
                <w:lang w:val="ru-RU"/>
              </w:rPr>
              <w:t>Коммуникация. Фазы и этапы профессионального общения. Возникновение барьеров в процессе межличностного взаимодействия</w:t>
            </w:r>
          </w:p>
        </w:tc>
        <w:tc>
          <w:tcPr>
            <w:tcW w:w="285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050A26">
              <w:rPr>
                <w:rFonts w:ascii="Times New Roman" w:hAnsi="Times New Roman" w:cs="Times New Roman"/>
                <w:sz w:val="24"/>
                <w:lang w:val="ru-RU"/>
              </w:rPr>
              <w:t>Коммуникация.</w:t>
            </w:r>
            <w:r w:rsidR="00A83C76" w:rsidRPr="00050A26">
              <w:rPr>
                <w:rFonts w:ascii="Times New Roman" w:hAnsi="Times New Roman" w:cs="Times New Roman"/>
                <w:sz w:val="24"/>
                <w:lang w:val="ru-RU"/>
              </w:rPr>
              <w:t xml:space="preserve"> </w:t>
            </w:r>
            <w:r w:rsidRPr="00050A26">
              <w:rPr>
                <w:rFonts w:ascii="Times New Roman" w:hAnsi="Times New Roman" w:cs="Times New Roman"/>
                <w:sz w:val="24"/>
                <w:lang w:val="ru-RU"/>
              </w:rPr>
              <w:t>Коммуникативная компетентность. Вербальный (речевой) канал коммуникации и невербальный</w:t>
            </w:r>
            <w:r w:rsidRPr="00050A26">
              <w:rPr>
                <w:rFonts w:ascii="Times New Roman" w:hAnsi="Times New Roman" w:cs="Times New Roman"/>
                <w:i/>
                <w:sz w:val="24"/>
                <w:lang w:val="ru-RU"/>
              </w:rPr>
              <w:t xml:space="preserve"> </w:t>
            </w:r>
            <w:r w:rsidRPr="00050A26">
              <w:rPr>
                <w:rFonts w:ascii="Times New Roman" w:hAnsi="Times New Roman" w:cs="Times New Roman"/>
                <w:sz w:val="24"/>
                <w:lang w:val="ru-RU"/>
              </w:rPr>
              <w:t>канал. Понятие социальной перцепции. Механизмы взаимопонимания в процессе общения. Установление контакта (структура психологического контакта).</w:t>
            </w:r>
            <w:r w:rsidR="00A83C76" w:rsidRPr="00050A26">
              <w:rPr>
                <w:rFonts w:ascii="Times New Roman" w:hAnsi="Times New Roman" w:cs="Times New Roman"/>
                <w:sz w:val="24"/>
                <w:lang w:val="ru-RU"/>
              </w:rPr>
              <w:t xml:space="preserve"> </w:t>
            </w:r>
            <w:r w:rsidRPr="00050A26">
              <w:rPr>
                <w:rFonts w:ascii="Times New Roman" w:hAnsi="Times New Roman" w:cs="Times New Roman"/>
                <w:sz w:val="24"/>
                <w:lang w:val="ru-RU"/>
              </w:rPr>
              <w:t xml:space="preserve">Переговоры, дискуссии, </w:t>
            </w:r>
            <w:proofErr w:type="gramStart"/>
            <w:r w:rsidRPr="00050A26">
              <w:rPr>
                <w:rFonts w:ascii="Times New Roman" w:hAnsi="Times New Roman" w:cs="Times New Roman"/>
                <w:sz w:val="24"/>
                <w:lang w:val="ru-RU"/>
              </w:rPr>
              <w:t>споры..</w:t>
            </w:r>
            <w:proofErr w:type="gramEnd"/>
            <w:r w:rsidRPr="00050A26">
              <w:rPr>
                <w:rFonts w:ascii="Times New Roman" w:hAnsi="Times New Roman" w:cs="Times New Roman"/>
                <w:sz w:val="24"/>
                <w:lang w:val="ru-RU"/>
              </w:rPr>
              <w:t xml:space="preserve"> Побуждение партнера к активному обмену информацией. Координация общения. Установление взаимопонимания. Эмоциональное воздействие. Установление отношений. Регуляция поведения партнера. Понятие психологических барьеров в процессе межличностного взаимодействия. </w:t>
            </w:r>
            <w:r w:rsidRPr="00A83C76">
              <w:rPr>
                <w:rFonts w:ascii="Times New Roman" w:hAnsi="Times New Roman" w:cs="Times New Roman"/>
                <w:sz w:val="24"/>
              </w:rPr>
              <w:t>Функции барьеров. Виды психологических барьеров в процессе межличностного взаимодействия.</w:t>
            </w:r>
          </w:p>
        </w:tc>
      </w:tr>
      <w:tr w:rsidR="007154FE" w:rsidRPr="00A83C76" w:rsidTr="00050A26">
        <w:tc>
          <w:tcPr>
            <w:tcW w:w="2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c>
          <w:tcPr>
            <w:tcW w:w="649"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УК-3</w:t>
            </w:r>
          </w:p>
        </w:tc>
        <w:tc>
          <w:tcPr>
            <w:tcW w:w="121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050A26" w:rsidRDefault="003A13A0" w:rsidP="00A83C76">
            <w:pPr>
              <w:widowControl w:val="0"/>
              <w:spacing w:after="0" w:line="240" w:lineRule="auto"/>
              <w:jc w:val="both"/>
              <w:rPr>
                <w:rFonts w:ascii="Times New Roman" w:hAnsi="Times New Roman" w:cs="Times New Roman"/>
                <w:sz w:val="24"/>
                <w:lang w:val="ru-RU"/>
              </w:rPr>
            </w:pPr>
            <w:r w:rsidRPr="00050A26">
              <w:rPr>
                <w:rFonts w:ascii="Times New Roman" w:hAnsi="Times New Roman" w:cs="Times New Roman"/>
                <w:b/>
                <w:sz w:val="24"/>
                <w:lang w:val="ru-RU"/>
              </w:rPr>
              <w:t>Раздел 3.</w:t>
            </w:r>
          </w:p>
          <w:p w:rsidR="007154FE" w:rsidRPr="00A83C76" w:rsidRDefault="003A13A0" w:rsidP="00A83C76">
            <w:pPr>
              <w:widowControl w:val="0"/>
              <w:spacing w:after="0" w:line="240" w:lineRule="auto"/>
              <w:jc w:val="both"/>
              <w:rPr>
                <w:rFonts w:ascii="Times New Roman" w:hAnsi="Times New Roman" w:cs="Times New Roman"/>
                <w:sz w:val="24"/>
              </w:rPr>
            </w:pPr>
            <w:r w:rsidRPr="00050A26">
              <w:rPr>
                <w:rFonts w:ascii="Times New Roman" w:hAnsi="Times New Roman" w:cs="Times New Roman"/>
                <w:sz w:val="24"/>
                <w:lang w:val="ru-RU"/>
              </w:rPr>
              <w:t>Профессиональное общение и управленческая деятельность</w:t>
            </w:r>
            <w:r w:rsidRPr="00050A26">
              <w:rPr>
                <w:rFonts w:ascii="Times New Roman" w:hAnsi="Times New Roman" w:cs="Times New Roman"/>
                <w:i/>
                <w:sz w:val="24"/>
                <w:lang w:val="ru-RU"/>
              </w:rPr>
              <w:t>.</w:t>
            </w:r>
            <w:r w:rsidRPr="00050A26">
              <w:rPr>
                <w:rFonts w:ascii="Times New Roman" w:hAnsi="Times New Roman" w:cs="Times New Roman"/>
                <w:sz w:val="24"/>
                <w:lang w:val="ru-RU"/>
              </w:rPr>
              <w:t xml:space="preserve"> Конфликты и способы их предупреждения и разрешения. </w:t>
            </w:r>
            <w:r w:rsidRPr="00A83C76">
              <w:rPr>
                <w:rFonts w:ascii="Times New Roman" w:hAnsi="Times New Roman" w:cs="Times New Roman"/>
                <w:sz w:val="24"/>
              </w:rPr>
              <w:t xml:space="preserve">Этика профессионального общения. </w:t>
            </w:r>
            <w:r w:rsidRPr="00A83C76">
              <w:rPr>
                <w:rFonts w:ascii="Times New Roman" w:hAnsi="Times New Roman" w:cs="Times New Roman"/>
                <w:b/>
                <w:sz w:val="24"/>
              </w:rPr>
              <w:t>.</w:t>
            </w:r>
          </w:p>
        </w:tc>
        <w:tc>
          <w:tcPr>
            <w:tcW w:w="2854"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050A26">
              <w:rPr>
                <w:rFonts w:ascii="Times New Roman" w:hAnsi="Times New Roman" w:cs="Times New Roman"/>
                <w:sz w:val="24"/>
                <w:lang w:val="ru-RU"/>
              </w:rPr>
              <w:t>Модели и формы профессионального общения в управленческой деятельности. Методы психологического воздействия в процессе реализации управленческой деятельности. Конфликт: его сущность и основные характеристики. Виды конфликтов: внутренние и внешние, межличностные и межгрупповые, социальные, потенциальные и актуальные, прямые и опосредованные, конструктивные и деструктивные, вертикальные и горизонтальные, предметные и личностные, ролевые, мотивационные. Динамика конфликта. Структурные элементы. Стратегии поведения в конфликте. Конфликтные паттерны в транзактной психологии. Классификация конфликтов по их источникам. Стадии и стратегии протекания конфликта. Поведения в конфликтных ситуациях: избегание, конкуренция, сотрудничество, компромисс. Модели разрешения конфликтов. Саморегуляция в конфликте.</w:t>
            </w:r>
            <w:r w:rsidR="00A83C76" w:rsidRPr="00050A26">
              <w:rPr>
                <w:rFonts w:ascii="Times New Roman" w:hAnsi="Times New Roman" w:cs="Times New Roman"/>
                <w:sz w:val="24"/>
                <w:lang w:val="ru-RU"/>
              </w:rPr>
              <w:t xml:space="preserve"> </w:t>
            </w:r>
            <w:r w:rsidRPr="00050A26">
              <w:rPr>
                <w:rFonts w:ascii="Times New Roman" w:hAnsi="Times New Roman" w:cs="Times New Roman"/>
                <w:sz w:val="24"/>
                <w:lang w:val="ru-RU"/>
              </w:rPr>
              <w:t xml:space="preserve">Методы погашения конфликтов. Понятие принципов профессионального общения: этика </w:t>
            </w:r>
            <w:r w:rsidRPr="00050A26">
              <w:rPr>
                <w:rFonts w:ascii="Times New Roman" w:hAnsi="Times New Roman" w:cs="Times New Roman"/>
                <w:sz w:val="24"/>
                <w:lang w:val="ru-RU"/>
              </w:rPr>
              <w:lastRenderedPageBreak/>
              <w:t xml:space="preserve">профессионального общения «сверху-вниз»; этика профессионального общения «снизу-вверх», этика профессионального общения «по горизонтали». Этические и культурные требования к выступлению в аудитории </w:t>
            </w:r>
            <w:r w:rsidRPr="00050A26">
              <w:rPr>
                <w:rFonts w:ascii="Times New Roman" w:hAnsi="Times New Roman" w:cs="Times New Roman"/>
                <w:b/>
                <w:sz w:val="24"/>
                <w:lang w:val="ru-RU"/>
              </w:rPr>
              <w:t>(</w:t>
            </w:r>
            <w:r w:rsidRPr="00050A26">
              <w:rPr>
                <w:rFonts w:ascii="Times New Roman" w:hAnsi="Times New Roman" w:cs="Times New Roman"/>
                <w:sz w:val="24"/>
                <w:lang w:val="ru-RU"/>
              </w:rPr>
              <w:t xml:space="preserve">этапы подготовки и проведения публичного выступления, способы выступление с речью, установление контакта с аудиторией). </w:t>
            </w:r>
            <w:r w:rsidRPr="00A83C76">
              <w:rPr>
                <w:rFonts w:ascii="Times New Roman" w:hAnsi="Times New Roman" w:cs="Times New Roman"/>
                <w:sz w:val="24"/>
              </w:rPr>
              <w:t>Принципы медицинской этики. Кодекс профессионального общения врача.</w:t>
            </w:r>
          </w:p>
        </w:tc>
      </w:tr>
    </w:tbl>
    <w:p w:rsidR="00050A26" w:rsidRDefault="00050A26"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Этапы формирования компетенций в процессе освоения дисциплины </w:t>
      </w:r>
    </w:p>
    <w:tbl>
      <w:tblPr>
        <w:tblW w:w="5000" w:type="pct"/>
        <w:tblCellMar>
          <w:left w:w="28" w:type="dxa"/>
          <w:right w:w="28" w:type="dxa"/>
        </w:tblCellMar>
        <w:tblLook w:val="04A0" w:firstRow="1" w:lastRow="0" w:firstColumn="1" w:lastColumn="0" w:noHBand="0" w:noVBand="1"/>
      </w:tblPr>
      <w:tblGrid>
        <w:gridCol w:w="380"/>
        <w:gridCol w:w="961"/>
        <w:gridCol w:w="1290"/>
        <w:gridCol w:w="1802"/>
        <w:gridCol w:w="2068"/>
        <w:gridCol w:w="1953"/>
        <w:gridCol w:w="1021"/>
      </w:tblGrid>
      <w:tr w:rsidR="007154FE" w:rsidRPr="00050A26" w:rsidTr="00050A26">
        <w:tc>
          <w:tcPr>
            <w:tcW w:w="182" w:type="pct"/>
            <w:vMerge w:val="restar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050A2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№п/</w:t>
            </w:r>
            <w:r w:rsidRPr="00A83C76">
              <w:rPr>
                <w:rFonts w:ascii="Times New Roman" w:hAnsi="Times New Roman" w:cs="Times New Roman"/>
                <w:sz w:val="24"/>
              </w:rPr>
              <w:t xml:space="preserve"> </w:t>
            </w:r>
            <w:r w:rsidRPr="00A83C76">
              <w:rPr>
                <w:rFonts w:ascii="Times New Roman" w:hAnsi="Times New Roman" w:cs="Times New Roman"/>
                <w:b/>
                <w:sz w:val="24"/>
              </w:rPr>
              <w:t>п</w:t>
            </w:r>
          </w:p>
        </w:tc>
        <w:tc>
          <w:tcPr>
            <w:tcW w:w="471" w:type="pct"/>
            <w:vMerge w:val="restar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Номер/</w:t>
            </w:r>
            <w:r w:rsidRPr="00A83C76">
              <w:rPr>
                <w:rFonts w:ascii="Times New Roman" w:hAnsi="Times New Roman" w:cs="Times New Roman"/>
                <w:sz w:val="24"/>
              </w:rPr>
              <w:t xml:space="preserve"> </w:t>
            </w:r>
            <w:r w:rsidRPr="00A83C76">
              <w:rPr>
                <w:rFonts w:ascii="Times New Roman" w:hAnsi="Times New Roman" w:cs="Times New Roman"/>
                <w:b/>
                <w:sz w:val="24"/>
              </w:rPr>
              <w:t>индекс</w:t>
            </w:r>
            <w:r w:rsidRPr="00A83C76">
              <w:rPr>
                <w:rFonts w:ascii="Times New Roman" w:hAnsi="Times New Roman" w:cs="Times New Roman"/>
                <w:sz w:val="24"/>
              </w:rPr>
              <w:t xml:space="preserve"> </w:t>
            </w:r>
            <w:r w:rsidRPr="00A83C76">
              <w:rPr>
                <w:rFonts w:ascii="Times New Roman" w:hAnsi="Times New Roman" w:cs="Times New Roman"/>
                <w:b/>
                <w:sz w:val="24"/>
              </w:rPr>
              <w:t>компетенции</w:t>
            </w:r>
          </w:p>
        </w:tc>
        <w:tc>
          <w:tcPr>
            <w:tcW w:w="690" w:type="pct"/>
            <w:vMerge w:val="restart"/>
            <w:tcBorders>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b/>
                <w:sz w:val="24"/>
                <w:lang w:val="ru-RU"/>
              </w:rPr>
              <w:t>Содержание</w:t>
            </w:r>
            <w:r w:rsidRPr="00A83C76">
              <w:rPr>
                <w:rFonts w:ascii="Times New Roman" w:hAnsi="Times New Roman" w:cs="Times New Roman"/>
                <w:sz w:val="24"/>
                <w:lang w:val="ru-RU"/>
              </w:rPr>
              <w:t xml:space="preserve"> </w:t>
            </w:r>
            <w:r w:rsidRPr="00A83C76">
              <w:rPr>
                <w:rFonts w:ascii="Times New Roman" w:hAnsi="Times New Roman" w:cs="Times New Roman"/>
                <w:b/>
                <w:sz w:val="24"/>
                <w:lang w:val="ru-RU"/>
              </w:rPr>
              <w:t>компетенции</w:t>
            </w:r>
            <w:r w:rsidRPr="00A83C76">
              <w:rPr>
                <w:rFonts w:ascii="Times New Roman" w:hAnsi="Times New Roman" w:cs="Times New Roman"/>
                <w:sz w:val="24"/>
                <w:lang w:val="ru-RU"/>
              </w:rPr>
              <w:t xml:space="preserve"> </w:t>
            </w:r>
            <w:r w:rsidRPr="00A83C76">
              <w:rPr>
                <w:rFonts w:ascii="Times New Roman" w:hAnsi="Times New Roman" w:cs="Times New Roman"/>
                <w:b/>
                <w:sz w:val="24"/>
                <w:lang w:val="ru-RU"/>
              </w:rPr>
              <w:t>(или ее части)</w:t>
            </w:r>
          </w:p>
        </w:tc>
        <w:tc>
          <w:tcPr>
            <w:tcW w:w="3658" w:type="pct"/>
            <w:gridSpan w:val="4"/>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b/>
                <w:sz w:val="24"/>
                <w:lang w:val="ru-RU"/>
              </w:rPr>
              <w:t>В результате изучения дисциплины обучающиеся</w:t>
            </w:r>
            <w:r w:rsidRPr="00A83C76">
              <w:rPr>
                <w:rFonts w:ascii="Times New Roman" w:hAnsi="Times New Roman" w:cs="Times New Roman"/>
                <w:sz w:val="24"/>
                <w:lang w:val="ru-RU"/>
              </w:rPr>
              <w:t xml:space="preserve"> </w:t>
            </w:r>
            <w:r w:rsidRPr="00A83C76">
              <w:rPr>
                <w:rFonts w:ascii="Times New Roman" w:hAnsi="Times New Roman" w:cs="Times New Roman"/>
                <w:b/>
                <w:sz w:val="24"/>
                <w:lang w:val="ru-RU"/>
              </w:rPr>
              <w:t>должны:</w:t>
            </w:r>
          </w:p>
        </w:tc>
      </w:tr>
      <w:tr w:rsidR="007154FE" w:rsidRPr="00A83C76" w:rsidTr="00050A26">
        <w:tc>
          <w:tcPr>
            <w:tcW w:w="182" w:type="pct"/>
            <w:vMerge/>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lang w:val="ru-RU"/>
              </w:rPr>
            </w:pPr>
          </w:p>
        </w:tc>
        <w:tc>
          <w:tcPr>
            <w:tcW w:w="471" w:type="pct"/>
            <w:vMerge/>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lang w:val="ru-RU"/>
              </w:rPr>
            </w:pPr>
          </w:p>
        </w:tc>
        <w:tc>
          <w:tcPr>
            <w:tcW w:w="690" w:type="pct"/>
            <w:vMerge/>
            <w:tcBorders>
              <w:left w:val="single" w:sz="4" w:space="0" w:color="000000"/>
              <w:bottom w:val="single" w:sz="4" w:space="0" w:color="000000"/>
              <w:right w:val="single" w:sz="4" w:space="0" w:color="000000"/>
            </w:tcBorders>
            <w:tcMar>
              <w:left w:w="60" w:type="dxa"/>
              <w:right w:w="60" w:type="dxa"/>
            </w:tcMar>
          </w:tcPr>
          <w:p w:rsidR="007154FE" w:rsidRPr="00A83C76" w:rsidRDefault="007154FE" w:rsidP="00A83C76">
            <w:pPr>
              <w:widowControl w:val="0"/>
              <w:spacing w:after="0" w:line="240" w:lineRule="auto"/>
              <w:jc w:val="both"/>
              <w:rPr>
                <w:rFonts w:ascii="Times New Roman" w:hAnsi="Times New Roman" w:cs="Times New Roman"/>
                <w:sz w:val="24"/>
                <w:lang w:val="ru-RU"/>
              </w:rPr>
            </w:pPr>
          </w:p>
        </w:tc>
        <w:tc>
          <w:tcPr>
            <w:tcW w:w="96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Знать</w:t>
            </w:r>
          </w:p>
        </w:tc>
        <w:tc>
          <w:tcPr>
            <w:tcW w:w="110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Уметь</w:t>
            </w:r>
          </w:p>
        </w:tc>
        <w:tc>
          <w:tcPr>
            <w:tcW w:w="1042"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Владеть</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b/>
                <w:sz w:val="24"/>
              </w:rPr>
              <w:t>Оценочные</w:t>
            </w:r>
            <w:r w:rsidRPr="00A83C76">
              <w:rPr>
                <w:rFonts w:ascii="Times New Roman" w:hAnsi="Times New Roman" w:cs="Times New Roman"/>
                <w:sz w:val="24"/>
              </w:rPr>
              <w:t xml:space="preserve"> </w:t>
            </w:r>
            <w:r w:rsidRPr="00A83C76">
              <w:rPr>
                <w:rFonts w:ascii="Times New Roman" w:hAnsi="Times New Roman" w:cs="Times New Roman"/>
                <w:b/>
                <w:sz w:val="24"/>
              </w:rPr>
              <w:t>средства</w:t>
            </w:r>
          </w:p>
        </w:tc>
      </w:tr>
      <w:tr w:rsidR="007154FE" w:rsidRPr="00050A26" w:rsidTr="00050A26">
        <w:tc>
          <w:tcPr>
            <w:tcW w:w="1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1</w:t>
            </w:r>
          </w:p>
        </w:tc>
        <w:tc>
          <w:tcPr>
            <w:tcW w:w="471"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УК-1</w:t>
            </w:r>
          </w:p>
        </w:tc>
        <w:tc>
          <w:tcPr>
            <w:tcW w:w="690"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готовность к абстрактному мышлению, анализу, синтезу</w:t>
            </w:r>
          </w:p>
        </w:tc>
        <w:tc>
          <w:tcPr>
            <w:tcW w:w="96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сущность метода системного анализа, системного синтеза, понятие «абстракция», ее типы и значение</w:t>
            </w:r>
          </w:p>
        </w:tc>
        <w:tc>
          <w:tcPr>
            <w:tcW w:w="110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выделять и систематизировать существенные свойства и связи предметов, отделять их от частных свойств; анализировать и систематизировать любую поступающую информацию; выявлять основные закономерности изучаемых объектов.</w:t>
            </w:r>
          </w:p>
        </w:tc>
        <w:tc>
          <w:tcPr>
            <w:tcW w:w="1042"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навыками сбора, обработки информации по профессиональным проблемам; навыками выбора методов и средств решения профессиональных задач; методикой решение профессиональных задач.</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Собеседование Тестовые задания Ситуационные задачи</w:t>
            </w:r>
          </w:p>
        </w:tc>
      </w:tr>
      <w:tr w:rsidR="007154FE" w:rsidRPr="00050A26" w:rsidTr="00050A26">
        <w:tc>
          <w:tcPr>
            <w:tcW w:w="1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2</w:t>
            </w:r>
          </w:p>
        </w:tc>
        <w:tc>
          <w:tcPr>
            <w:tcW w:w="471"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УК-2</w:t>
            </w:r>
          </w:p>
        </w:tc>
        <w:tc>
          <w:tcPr>
            <w:tcW w:w="690"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готовность к управлению коллективом, толерантно воспринимать социальные, этнические, конфессиональные и культурные различия</w:t>
            </w:r>
          </w:p>
        </w:tc>
        <w:tc>
          <w:tcPr>
            <w:tcW w:w="96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 xml:space="preserve">Принципы толерантного восприятия социальных, этнических, конфессиональных и культурных различий, встречающихся среди членов коллектива и при взаимодействии различных типов коллективов (медицинского </w:t>
            </w:r>
            <w:r w:rsidRPr="00A83C76">
              <w:rPr>
                <w:rFonts w:ascii="Times New Roman" w:hAnsi="Times New Roman" w:cs="Times New Roman"/>
                <w:sz w:val="24"/>
                <w:lang w:val="ru-RU"/>
              </w:rPr>
              <w:lastRenderedPageBreak/>
              <w:t>персонала, партнеров и пациентов); этические и деонтологические нормы общения, психологические и социологические закономерности и принципы межличностного взаимодействия; принципы управления коллективом, проблемы взаимоотношения руководитель - подчиненный в медицинском коллективе.</w:t>
            </w:r>
          </w:p>
        </w:tc>
        <w:tc>
          <w:tcPr>
            <w:tcW w:w="1105"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 xml:space="preserve">Управлять коллективом сотрудников; уважительно принимать особенности других культур, способов самовыражения и проявления человеческой индивидуальности в различных социальных группах; сотрудничать с людьми, различающимися </w:t>
            </w:r>
            <w:r w:rsidRPr="00A83C76">
              <w:rPr>
                <w:rFonts w:ascii="Times New Roman" w:hAnsi="Times New Roman" w:cs="Times New Roman"/>
                <w:sz w:val="24"/>
                <w:lang w:val="ru-RU"/>
              </w:rPr>
              <w:lastRenderedPageBreak/>
              <w:t>по полу, возрасту, языку, убеждениям, обычаям, верованиям; строить межличностные отношения и работать в команде; организовывать внутригрупповое взаимодействие с учетом социально-культурных особенностей, этнических и конфессиональных различий отдельных членов группы.</w:t>
            </w:r>
          </w:p>
        </w:tc>
        <w:tc>
          <w:tcPr>
            <w:tcW w:w="1042"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Методологией -</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управления коллективом на основе этических и деонтологических</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норм; -</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социального взаимодействия с людьми разных возрастных, социальных, этнических и конфессиональных групп.</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Собеседование Тестовые задания Ситуационные задачи</w:t>
            </w:r>
          </w:p>
        </w:tc>
      </w:tr>
      <w:tr w:rsidR="007154FE" w:rsidRPr="00050A26" w:rsidTr="00050A26">
        <w:tc>
          <w:tcPr>
            <w:tcW w:w="1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3</w:t>
            </w:r>
          </w:p>
        </w:tc>
        <w:tc>
          <w:tcPr>
            <w:tcW w:w="471"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УК -3</w:t>
            </w:r>
          </w:p>
        </w:tc>
        <w:tc>
          <w:tcPr>
            <w:tcW w:w="690"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w:t>
            </w:r>
            <w:r w:rsidRPr="00A83C76">
              <w:rPr>
                <w:rFonts w:ascii="Times New Roman" w:hAnsi="Times New Roman" w:cs="Times New Roman"/>
                <w:sz w:val="24"/>
                <w:lang w:val="ru-RU"/>
              </w:rPr>
              <w:lastRenderedPageBreak/>
              <w:t>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tc>
        <w:tc>
          <w:tcPr>
            <w:tcW w:w="96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основы психологии личности и характера; особенности мотивационной сферы личности; потребности и ведущие мотивы учебной деятельности обучающихся; основные составляющие коммуникативных навыков; современные теории обучения;</w:t>
            </w:r>
          </w:p>
        </w:tc>
        <w:tc>
          <w:tcPr>
            <w:tcW w:w="110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определять индивидуальные психологические особенности личности пациента и типичные психологические защиты; формировать положительную мотивацию пациента к лечению; достигать главных целей педагогической деятельности врача;</w:t>
            </w:r>
          </w:p>
        </w:tc>
        <w:tc>
          <w:tcPr>
            <w:tcW w:w="1042"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autoSpaceDE w:val="0"/>
              <w:autoSpaceDN w:val="0"/>
              <w:spacing w:after="0" w:line="240" w:lineRule="auto"/>
              <w:jc w:val="both"/>
              <w:rPr>
                <w:rFonts w:ascii="Times New Roman" w:hAnsi="Times New Roman" w:cs="Times New Roman"/>
                <w:sz w:val="24"/>
                <w:lang w:val="ru-RU"/>
              </w:rPr>
            </w:pPr>
            <w:r w:rsidRPr="00A83C76">
              <w:rPr>
                <w:rFonts w:ascii="Times New Roman" w:eastAsia="TimesNewRomanPSMT" w:hAnsi="Times New Roman" w:cs="Times New Roman"/>
                <w:color w:val="000000"/>
                <w:sz w:val="24"/>
                <w:lang w:val="ru-RU"/>
              </w:rPr>
              <w:t>навыками</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эффективной коммуникации на осноприемов общения;</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методиками</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обучения</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и развития пациентов в лечебном процессе.</w:t>
            </w:r>
          </w:p>
          <w:tbl>
            <w:tblPr>
              <w:tblW w:w="1323" w:type="dxa"/>
              <w:tblLook w:val="04A0" w:firstRow="1" w:lastRow="0" w:firstColumn="1" w:lastColumn="0" w:noHBand="0" w:noVBand="1"/>
            </w:tblPr>
            <w:tblGrid>
              <w:gridCol w:w="441"/>
              <w:gridCol w:w="441"/>
              <w:gridCol w:w="441"/>
            </w:tblGrid>
            <w:tr w:rsidR="007154FE" w:rsidRPr="00A83C76" w:rsidTr="00A83C76">
              <w:tc>
                <w:tcPr>
                  <w:tcW w:w="441" w:type="dxa"/>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ве</w:t>
                  </w:r>
                </w:p>
              </w:tc>
              <w:tc>
                <w:tcPr>
                  <w:tcW w:w="882" w:type="dxa"/>
                  <w:gridSpan w:val="2"/>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знаний</w:t>
                  </w:r>
                </w:p>
              </w:tc>
            </w:tr>
            <w:tr w:rsidR="007154FE" w:rsidRPr="00A83C76" w:rsidTr="00A83C76">
              <w:tc>
                <w:tcPr>
                  <w:tcW w:w="882" w:type="dxa"/>
                  <w:gridSpan w:val="2"/>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техник</w:t>
                  </w:r>
                </w:p>
              </w:tc>
              <w:tc>
                <w:tcPr>
                  <w:tcW w:w="441" w:type="dxa"/>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и</w:t>
                  </w:r>
                </w:p>
              </w:tc>
            </w:tr>
          </w:tbl>
          <w:p w:rsidR="00E97DC5" w:rsidRPr="00A83C76" w:rsidRDefault="00E97DC5" w:rsidP="00A83C76">
            <w:pPr>
              <w:spacing w:after="0" w:line="240" w:lineRule="auto"/>
              <w:jc w:val="both"/>
              <w:rPr>
                <w:rFonts w:ascii="Times New Roman" w:hAnsi="Times New Roman" w:cs="Times New Roman"/>
                <w:sz w:val="24"/>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Собеседование Тестовые задания Ситуационные задачи</w:t>
            </w:r>
          </w:p>
        </w:tc>
      </w:tr>
      <w:tr w:rsidR="007154FE" w:rsidRPr="00050A26" w:rsidTr="00050A26">
        <w:tc>
          <w:tcPr>
            <w:tcW w:w="182" w:type="pct"/>
            <w:tcBorders>
              <w:top w:val="single" w:sz="4" w:space="0" w:color="000000"/>
              <w:left w:val="single" w:sz="3"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4</w:t>
            </w:r>
          </w:p>
        </w:tc>
        <w:tc>
          <w:tcPr>
            <w:tcW w:w="471"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ПК-10</w:t>
            </w:r>
          </w:p>
        </w:tc>
        <w:tc>
          <w:tcPr>
            <w:tcW w:w="690"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w:t>
            </w:r>
            <w:r w:rsidRPr="00A83C76">
              <w:rPr>
                <w:rFonts w:ascii="Times New Roman" w:hAnsi="Times New Roman" w:cs="Times New Roman"/>
                <w:sz w:val="24"/>
                <w:lang w:val="ru-RU"/>
              </w:rPr>
              <w:lastRenderedPageBreak/>
              <w:t>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w:t>
            </w:r>
          </w:p>
        </w:tc>
        <w:tc>
          <w:tcPr>
            <w:tcW w:w="96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способы мотивации лиц, попадающих в зону риска возникновения и развития</w:t>
            </w:r>
            <w:r w:rsidR="00A83C76" w:rsidRPr="00A83C76">
              <w:rPr>
                <w:rFonts w:ascii="Times New Roman" w:hAnsi="Times New Roman" w:cs="Times New Roman"/>
                <w:sz w:val="24"/>
                <w:lang w:val="ru-RU"/>
              </w:rPr>
              <w:t xml:space="preserve"> </w:t>
            </w:r>
            <w:r w:rsidRPr="00A83C76">
              <w:rPr>
                <w:rFonts w:ascii="Times New Roman" w:hAnsi="Times New Roman" w:cs="Times New Roman"/>
                <w:sz w:val="24"/>
                <w:lang w:val="ru-RU"/>
              </w:rPr>
              <w:t xml:space="preserve">стоматологических заболеваний; тактику проведения профилактических мероприятий с учетом диагноза, в соответствии с действующими порядками </w:t>
            </w:r>
            <w:r w:rsidRPr="00A83C76">
              <w:rPr>
                <w:rFonts w:ascii="Times New Roman" w:hAnsi="Times New Roman" w:cs="Times New Roman"/>
                <w:sz w:val="24"/>
                <w:lang w:val="ru-RU"/>
              </w:rPr>
              <w:lastRenderedPageBreak/>
              <w:t>оказания медицинской помощи, клиническими рекомендациями; формы и методы санитарнопросветительской работы по формированию элементов здорового образа жизни.</w:t>
            </w:r>
          </w:p>
        </w:tc>
        <w:tc>
          <w:tcPr>
            <w:tcW w:w="1105"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 xml:space="preserve">назначать </w:t>
            </w:r>
            <w:r w:rsidRPr="00A83C76">
              <w:rPr>
                <w:rFonts w:ascii="Times New Roman" w:eastAsia="TimesNewRomanPSMT" w:hAnsi="Times New Roman" w:cs="Times New Roman"/>
                <w:color w:val="000000"/>
                <w:sz w:val="24"/>
                <w:lang w:val="ru-RU"/>
              </w:rPr>
              <w:t>профилактические меростоматологиболеваниями, в том числе социально</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значимых заболеваний</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(сифилис, туберкулез,</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ВИЧ);</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обучить</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пациентов</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методиками основных гигиенических</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 xml:space="preserve">мероприятий оздоровительного характера, способствующих </w:t>
            </w:r>
            <w:r w:rsidRPr="00A83C76">
              <w:rPr>
                <w:rFonts w:ascii="Times New Roman" w:eastAsia="TimesNewRomanPSMT" w:hAnsi="Times New Roman" w:cs="Times New Roman"/>
                <w:color w:val="000000"/>
                <w:sz w:val="24"/>
                <w:lang w:val="ru-RU"/>
              </w:rPr>
              <w:lastRenderedPageBreak/>
              <w:t>сохранению и укреплению</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стоматологического</w:t>
            </w:r>
            <w:r w:rsidR="00A83C76" w:rsidRPr="00A83C76">
              <w:rPr>
                <w:rFonts w:ascii="Times New Roman" w:eastAsia="TimesNewRomanPSMT" w:hAnsi="Times New Roman" w:cs="Times New Roman"/>
                <w:color w:val="000000"/>
                <w:sz w:val="24"/>
                <w:lang w:val="ru-RU"/>
              </w:rPr>
              <w:t xml:space="preserve"> </w:t>
            </w:r>
            <w:r w:rsidRPr="00A83C76">
              <w:rPr>
                <w:rFonts w:ascii="Times New Roman" w:eastAsia="TimesNewRomanPSMT" w:hAnsi="Times New Roman" w:cs="Times New Roman"/>
                <w:color w:val="000000"/>
                <w:sz w:val="24"/>
                <w:lang w:val="ru-RU"/>
              </w:rPr>
              <w:t>здоровья.</w:t>
            </w:r>
          </w:p>
          <w:tbl>
            <w:tblPr>
              <w:tblW w:w="1351" w:type="dxa"/>
              <w:tblLook w:val="04A0" w:firstRow="1" w:lastRow="0" w:firstColumn="1" w:lastColumn="0" w:noHBand="0" w:noVBand="1"/>
            </w:tblPr>
            <w:tblGrid>
              <w:gridCol w:w="980"/>
              <w:gridCol w:w="582"/>
            </w:tblGrid>
            <w:tr w:rsidR="007154FE" w:rsidRPr="00A83C76" w:rsidTr="00A83C76">
              <w:tc>
                <w:tcPr>
                  <w:tcW w:w="923" w:type="dxa"/>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приятия циентам</w:t>
                  </w:r>
                </w:p>
              </w:tc>
              <w:tc>
                <w:tcPr>
                  <w:tcW w:w="428" w:type="dxa"/>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пасо</w:t>
                  </w:r>
                </w:p>
              </w:tc>
            </w:tr>
            <w:tr w:rsidR="007154FE" w:rsidRPr="00A83C76" w:rsidTr="00A83C76">
              <w:tc>
                <w:tcPr>
                  <w:tcW w:w="923" w:type="dxa"/>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ческими</w:t>
                  </w:r>
                </w:p>
              </w:tc>
              <w:tc>
                <w:tcPr>
                  <w:tcW w:w="428" w:type="dxa"/>
                  <w:shd w:val="clear" w:color="auto" w:fill="FFFFFF"/>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rPr>
                  </w:pPr>
                  <w:r w:rsidRPr="00A83C76">
                    <w:rPr>
                      <w:rFonts w:ascii="Times New Roman" w:hAnsi="Times New Roman" w:cs="Times New Roman"/>
                      <w:sz w:val="24"/>
                    </w:rPr>
                    <w:t>за-</w:t>
                  </w:r>
                </w:p>
              </w:tc>
            </w:tr>
          </w:tbl>
          <w:p w:rsidR="00E97DC5" w:rsidRPr="00A83C76" w:rsidRDefault="00E97DC5" w:rsidP="00A83C76">
            <w:pPr>
              <w:spacing w:after="0" w:line="240" w:lineRule="auto"/>
              <w:jc w:val="both"/>
              <w:rPr>
                <w:rFonts w:ascii="Times New Roman" w:hAnsi="Times New Roman" w:cs="Times New Roman"/>
                <w:sz w:val="24"/>
              </w:rPr>
            </w:pPr>
          </w:p>
        </w:tc>
        <w:tc>
          <w:tcPr>
            <w:tcW w:w="1042"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 xml:space="preserve">методами формирования мотивации на сохранение и укрепление своего здоровья и здоровья окружающих; навыками санитарнопросветительской работы в общении с коллегами, пациентами, родственниками пациентов по формированию </w:t>
            </w:r>
            <w:r w:rsidRPr="00A83C76">
              <w:rPr>
                <w:rFonts w:ascii="Times New Roman" w:hAnsi="Times New Roman" w:cs="Times New Roman"/>
                <w:sz w:val="24"/>
                <w:lang w:val="ru-RU"/>
              </w:rPr>
              <w:lastRenderedPageBreak/>
              <w:t>элементов здорового образа жизни.</w:t>
            </w:r>
          </w:p>
        </w:tc>
        <w:tc>
          <w:tcPr>
            <w:tcW w:w="546" w:type="pct"/>
            <w:tcBorders>
              <w:top w:val="single" w:sz="4" w:space="0" w:color="000000"/>
              <w:left w:val="single" w:sz="4" w:space="0" w:color="000000"/>
              <w:bottom w:val="single" w:sz="4" w:space="0" w:color="000000"/>
              <w:right w:val="single" w:sz="4" w:space="0" w:color="000000"/>
            </w:tcBorders>
            <w:tcMar>
              <w:left w:w="60" w:type="dxa"/>
              <w:right w:w="60" w:type="dxa"/>
            </w:tcMar>
          </w:tcPr>
          <w:p w:rsidR="007154FE" w:rsidRPr="00A83C76" w:rsidRDefault="003A13A0" w:rsidP="00A83C76">
            <w:pPr>
              <w:widowControl w:val="0"/>
              <w:spacing w:after="0" w:line="240" w:lineRule="auto"/>
              <w:jc w:val="both"/>
              <w:rPr>
                <w:rFonts w:ascii="Times New Roman" w:hAnsi="Times New Roman" w:cs="Times New Roman"/>
                <w:sz w:val="24"/>
                <w:lang w:val="ru-RU"/>
              </w:rPr>
            </w:pPr>
            <w:r w:rsidRPr="00A83C76">
              <w:rPr>
                <w:rFonts w:ascii="Times New Roman" w:hAnsi="Times New Roman" w:cs="Times New Roman"/>
                <w:sz w:val="24"/>
                <w:lang w:val="ru-RU"/>
              </w:rPr>
              <w:lastRenderedPageBreak/>
              <w:t>Собеседование Тестовые задания Ситуационные задачи</w:t>
            </w:r>
          </w:p>
        </w:tc>
      </w:tr>
    </w:tbl>
    <w:p w:rsid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Тестовые задания для промежуточной аттестации </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Выберите один или несколько правильных ответов</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1.Процесс установления и развития контактов среди людей – это: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общение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восприятие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взаимодействие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идентификация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2.Процесс, в ходе которого два или более человек обмениваются и осознают получаемую информацию, которого состоит в мотивировании определённого поведения или воздействия на него – это: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восприятие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коммуникация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взаимодействие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эмпатия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tabs>
          <w:tab w:val="left" w:pos="4962"/>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tabs>
          <w:tab w:val="left" w:pos="4962"/>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3.Обратная связь:</w:t>
      </w:r>
    </w:p>
    <w:p w:rsidR="00A83C76" w:rsidRPr="00050A26" w:rsidRDefault="000573B2" w:rsidP="00A83C76">
      <w:pPr>
        <w:tabs>
          <w:tab w:val="left" w:pos="496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препятствует коммуникативному процессу</w:t>
      </w:r>
    </w:p>
    <w:p w:rsidR="00A83C76" w:rsidRPr="00050A26" w:rsidRDefault="000573B2" w:rsidP="00A83C76">
      <w:pPr>
        <w:tabs>
          <w:tab w:val="left" w:pos="496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способствует коммуникативному процессу</w:t>
      </w:r>
    </w:p>
    <w:p w:rsid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3. иногда способствует, а иногда препятствует коммуникативному процессу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все ответы правильные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4.Одноканальный процесс коммуникации – это коммуникация: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bookmarkStart w:id="0" w:name="_GoBack"/>
      <w:bookmarkEnd w:id="0"/>
      <w:r w:rsidRPr="00050A26">
        <w:rPr>
          <w:rFonts w:ascii="Times New Roman" w:eastAsia="TimesNewRomanPSMT" w:hAnsi="Times New Roman" w:cs="Times New Roman"/>
          <w:color w:val="000000"/>
          <w:sz w:val="24"/>
          <w:lang w:val="ru-RU"/>
        </w:rPr>
        <w:lastRenderedPageBreak/>
        <w:t>1. без обратной связи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с истинной обратной связью</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 неистинной обратной связью</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 с истинной и неистинной обратной связью</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5.Виды коммуникации: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первичные и вторичные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главные и второстепенные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вербальные и речевые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вербальные и невербальные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6.Вербальные коммуникации – это: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язык телодвижений и параметры речи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устные и письменные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знаковые и тактильные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 нет правильного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7.Структура делового общения состоит из:</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Коммуникативной стороны.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Интерактивной стороны.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Перцептивной стороны.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Субъективной стороны.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8.Стиль общения это:</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Индивидуально-психологические особенности взаимодействия между людьми. 2. Индивидуально-типологические особенности между людьми.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Индивидуально-субъективные особенности между людьми.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9.Механизм общения включает в себя: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Заражение.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Внушение.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Убеждение.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Принуждение.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Копирование.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10.Барьеры восприятия в общении бывают: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Эстетический барьер.</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 Барьер </w:t>
      </w:r>
      <w:proofErr w:type="gramStart"/>
      <w:r w:rsidRPr="00050A26">
        <w:rPr>
          <w:rFonts w:ascii="Times New Roman" w:eastAsia="TimesNewRomanPSMT" w:hAnsi="Times New Roman" w:cs="Times New Roman"/>
          <w:color w:val="000000"/>
          <w:sz w:val="24"/>
          <w:lang w:val="ru-RU"/>
        </w:rPr>
        <w:t>« возраста</w:t>
      </w:r>
      <w:proofErr w:type="gramEnd"/>
      <w:r w:rsidRPr="00050A26">
        <w:rPr>
          <w:rFonts w:ascii="Times New Roman" w:eastAsia="TimesNewRomanPSMT" w:hAnsi="Times New Roman" w:cs="Times New Roman"/>
          <w:color w:val="000000"/>
          <w:sz w:val="24"/>
          <w:lang w:val="ru-RU"/>
        </w:rPr>
        <w:t>».</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Состояние здоровья.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Некомпетентность.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Барьер «боязни контактов».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11.Невербальные средства общения являются: </w:t>
      </w:r>
      <w:r w:rsidRPr="00050A26">
        <w:rPr>
          <w:rFonts w:ascii="Times New Roman" w:eastAsia="TimesNewRomanPSMT" w:hAnsi="Times New Roman" w:cs="Times New Roman"/>
          <w:color w:val="000000"/>
          <w:sz w:val="24"/>
          <w:lang w:val="ru-RU"/>
        </w:rPr>
        <w:t>1. Интерактивной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Персептивной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3. Коммуникативной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12.Невербальное поведение-это:</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Открытые социально-психологические и индивидуально психологические характеристики личности.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Скрытые для непосредственного наблюдателя социально-психологические и индивидуально психологические характеристики личности.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13.Невербальные средства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Кинесика.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Дистанция.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Такесика.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Проксемика.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Рукопожатие.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14.Трактовка «взгляда в сторону означает:</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Страх и желание уйти.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Не понял, повтори.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Пренебрежение.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Хочу подчинить себе.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15.Жесты и позы защиты: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Пощипывание переносицы.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Потирание лба.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Руки, скрещенные на груди.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Сжимание пальцев в кулак.</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16.Просодика-это:</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Динамические прикосновения в форме рукопожатия, похлопывания, поцелуя.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Название таких ритмико-интонационных сторон речи, как высота, громкость голосового тона, тембр голоса, сила ударения.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Зрительно воспринимаемые движения другого человека, выполняемые выразительно-регулятивную функцию.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17.Трактовка доминирующего рукопожатия: </w:t>
      </w:r>
      <w:r w:rsidRPr="00050A26">
        <w:rPr>
          <w:rFonts w:ascii="Times New Roman" w:eastAsia="TimesNewRomanPSMT" w:hAnsi="Times New Roman" w:cs="Times New Roman"/>
          <w:color w:val="000000"/>
          <w:sz w:val="24"/>
          <w:lang w:val="ru-RU"/>
        </w:rPr>
        <w:t>1. Рука снизу, ладонь развернута вверх.</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Рука партнеров в одинаковом положении.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Рука сверху, ладонь развернута вниз.</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18.Один из первых ученых, который изучал пространственную структуру общения: </w:t>
      </w:r>
      <w:r w:rsidRPr="00050A26">
        <w:rPr>
          <w:rFonts w:ascii="Times New Roman" w:eastAsia="TimesNewRomanPSMT" w:hAnsi="Times New Roman" w:cs="Times New Roman"/>
          <w:color w:val="000000"/>
          <w:sz w:val="24"/>
          <w:lang w:val="ru-RU"/>
        </w:rPr>
        <w:t>1. Р. Экслайн.</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Л.Винтере.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Э. Холл.</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А. Шефлен.</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19.Социальная дистанция общения варьируется на расстоянии от: </w:t>
      </w:r>
      <w:r w:rsidRPr="00050A26">
        <w:rPr>
          <w:rFonts w:ascii="Times New Roman" w:eastAsia="TimesNewRomanPSMT" w:hAnsi="Times New Roman" w:cs="Times New Roman"/>
          <w:color w:val="000000"/>
          <w:sz w:val="24"/>
          <w:lang w:val="ru-RU"/>
        </w:rPr>
        <w:t>1. 45-120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400-750 см.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От 120 до 400 см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20.Невербальное поведение личности: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Создает образ партера по общению.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Выражает взаимоотношения партнеров по общению. 3. Является индикатором актуальных психических состояний личности.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Выступает в роли уточнения, изменения понимания вербального общения, усиливает эмоциональную насыщенность сказанного.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Выступает в качестве показателя статусных отношений.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21.Вербальные средства общения являются: </w:t>
      </w:r>
      <w:r w:rsidRPr="00050A26">
        <w:rPr>
          <w:rFonts w:ascii="Times New Roman" w:eastAsia="TimesNewRomanPSMT" w:hAnsi="Times New Roman" w:cs="Times New Roman"/>
          <w:color w:val="000000"/>
          <w:sz w:val="24"/>
          <w:lang w:val="ru-RU"/>
        </w:rPr>
        <w:t>1. Коммуникативной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Интерактивной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Персептивной стороной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22.К вербальным средствам общения относят: </w:t>
      </w:r>
      <w:r w:rsidRPr="00050A26">
        <w:rPr>
          <w:rFonts w:ascii="Times New Roman" w:eastAsia="TimesNewRomanPSMT" w:hAnsi="Times New Roman" w:cs="Times New Roman"/>
          <w:color w:val="000000"/>
          <w:sz w:val="24"/>
          <w:lang w:val="ru-RU"/>
        </w:rPr>
        <w:t>1. Мимика.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Слова.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Жесты.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23.Величина потери информации определяется: </w:t>
      </w:r>
      <w:r w:rsidRPr="00050A26">
        <w:rPr>
          <w:rFonts w:ascii="Times New Roman" w:eastAsia="TimesNewRomanPSMT" w:hAnsi="Times New Roman" w:cs="Times New Roman"/>
          <w:color w:val="000000"/>
          <w:sz w:val="24"/>
          <w:lang w:val="ru-RU"/>
        </w:rPr>
        <w:t>1. Общим несовершенством человеческой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Невозможностью полно и точно воплотить мысли в словесные формы. 3. Наличием или отсутствием доверия к собеседнику.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Эмоциями.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Совпадением или несовпадением словарного запаса и др. Правильный ответ: 1,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24.Итоговое восприятие информации: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1. 80%</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2. 70%</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30-40%</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 10-20%.</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25.Ораторское искусство предполагает:</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Умение точно формулировать свои мысли.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Излагать их доступным для собеседника языком.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Ориентироваться в обществе на реакцию собеседника.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 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Речь в деловом общении направлена на: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То, чтобы убедить собеседника в своей точке зрения и склонить к сотрудничеству. 2. То, чтобы дать понять собеседнику, что его точка зрения не актуальна в данном случае.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26.Убедительность определяется: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Психологическими факторами.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Самой атмосферой беседы, которая может быть благоприятной или неблагоприятной, доброжелательной или недоброжелательной.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Культура слов.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27.Из чего складывается речевая структура: </w:t>
      </w:r>
      <w:r w:rsidRPr="00050A26">
        <w:rPr>
          <w:rFonts w:ascii="Times New Roman" w:eastAsia="TimesNewRomanPSMT" w:hAnsi="Times New Roman" w:cs="Times New Roman"/>
          <w:color w:val="000000"/>
          <w:sz w:val="24"/>
          <w:lang w:val="ru-RU"/>
        </w:rPr>
        <w:t>1. Словарный запас.</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Точная передача мысли посредством слова.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Просторечием.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Чистота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Правильное произношение слов.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28.Виды слушания: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Нерефлексивное пассивное.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Рефлексивное активное.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Продуктивное.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29.Составные части языка: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Литературный язык.</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Просторечие.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Профессиональная лексика.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Нормативная лексика.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 4</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30.Основные этапы деловой беседы: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Планирование беседы.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Информирование партнеров.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Аргументирование выдвигаемых положений. 4. Принятие решений.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Завершение беседы.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31.Задачи, решаемые на начальном этапе беседы: </w:t>
      </w:r>
      <w:r w:rsidRPr="00050A26">
        <w:rPr>
          <w:rFonts w:ascii="Times New Roman" w:eastAsia="TimesNewRomanPSMT" w:hAnsi="Times New Roman" w:cs="Times New Roman"/>
          <w:color w:val="000000"/>
          <w:sz w:val="24"/>
          <w:lang w:val="ru-RU"/>
        </w:rPr>
        <w:t>1. Установление контакта с собеседником.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Создание благоприятной атмосферы для беседы.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Привлечение внимания к цели и темы разговора. 4. Пробуждение интереса собеседника.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Принятие решения.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 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32.Принципы поведения деловой беседы: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Рациональность.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Метод прямого подхода.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Понимание.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Внимание.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Комплексность.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lastRenderedPageBreak/>
        <w:t xml:space="preserve">33.К коммуникативным навыкам в деловой беседе относят: </w:t>
      </w:r>
      <w:r w:rsidRPr="00050A26">
        <w:rPr>
          <w:rFonts w:ascii="Times New Roman" w:eastAsia="TimesNewRomanPSMT" w:hAnsi="Times New Roman" w:cs="Times New Roman"/>
          <w:color w:val="000000"/>
          <w:sz w:val="24"/>
          <w:lang w:val="ru-RU"/>
        </w:rPr>
        <w:t>1. Активное слушание.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Пассивное слушание.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Формулирование.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Постановка вопроса.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34.Основой внутреннего диалога является: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Ответ.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Дискуссия.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Вопрос.</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Размышление.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ПК-10</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35.Какие контакты необходимо установить оратору со слушателями во время публичных выступлений:</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Личностный.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Эмоциональный.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Аргументированный.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Познавательный.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Аудиторный.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ПК-10</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36.Что такое аргументация: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Способ убеждения кого-либо посредством значимых логических доводов.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Способ восприятия значимых логических доводов.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Возможность довести до собеседника значимые логические доводы. 4. Способность донести до собеседника значимые логические доводы. 5. Способ общения.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37.Выберите правильное поведение в конфликтной ситуации: </w:t>
      </w:r>
      <w:r w:rsidRPr="00050A26">
        <w:rPr>
          <w:rFonts w:ascii="Times New Roman" w:eastAsia="TimesNewRomanPSMT" w:hAnsi="Times New Roman" w:cs="Times New Roman"/>
          <w:color w:val="000000"/>
          <w:sz w:val="24"/>
          <w:lang w:val="ru-RU"/>
        </w:rPr>
        <w:t>1. Приспособление.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Компромисс.</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Сотрудничество.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Игнорирование.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Уход.</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38.Как можно повлиять на партнера во время переговоров: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Не садиться друг против друга, а использовать угловое расположение. 2. Не использовать угловое расположение, а садиться друг напротив друга. 3. Копировать жесты собеседника и принимать позу подражания.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Использовать способ привлечения внимания собеседника.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Использовать противоположные жесты и позу.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39.Из каких сторон состоит структура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Коммуникативная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Интерактивная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Перцептивная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Пассивная.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Активная.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Правильный ответ: 1, 2,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40.Что является главным средством человеческого общения? </w:t>
      </w:r>
      <w:r w:rsidRPr="00050A26">
        <w:rPr>
          <w:rFonts w:ascii="Times New Roman" w:eastAsia="TimesNewRomanPSMT" w:hAnsi="Times New Roman" w:cs="Times New Roman"/>
          <w:color w:val="000000"/>
          <w:sz w:val="24"/>
          <w:lang w:val="ru-RU"/>
        </w:rPr>
        <w:t>1. Знаки.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Язык</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Жесты.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Мимика.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Движение.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 3,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41.Виды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Вербальное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Рациональное.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Достоверное.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Невербальное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Косвенное.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42.Что является основными механизмами в познании человека?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Идентификация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Эмпатия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Рефлексия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Инверсия.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Метонимия.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43.Способы воздействия партнеров друг на друга?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Заражение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Внушение</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З. Убеждение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Эмпатия.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Подражание.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ПК-10</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44.Какие можно выделить правильные способы начать беседу?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Метод снятия напряжения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Метод зацепки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Метод риторических вопросов.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Метод открытых вопросов.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Метод прямого подхода.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ПК-10</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45.Что снижает авторитет медработника при первом общении с пациентом?</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поверхностный расспрос</w:t>
      </w:r>
    </w:p>
    <w:p w:rsidR="00C54EBF" w:rsidRPr="00050A26" w:rsidRDefault="000573B2" w:rsidP="00A83C76">
      <w:pPr>
        <w:tabs>
          <w:tab w:val="left" w:pos="322"/>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непродуманные ответы</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фамильярность и высокомерие</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все перечисленное</w:t>
      </w:r>
    </w:p>
    <w:p w:rsidR="00A83C76" w:rsidRPr="00050A26" w:rsidRDefault="000573B2" w:rsidP="00A83C76">
      <w:pPr>
        <w:tabs>
          <w:tab w:val="left" w:pos="322"/>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ПК-10</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46.Какие нижеперечисленные факторы оказывают благоприятное действие на больного: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хороший контакт между врачом и больным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2. склонность больного к словесному выражению переживаний страха, обеспокоенности, опасений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хорошие отношения больного с людьми, которые окружают его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благоприятные условия жизни и семейная обстановка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47.Барьеры восприятия и понимания?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Эстетический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Социальный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Барьер отрицательных эмоций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Психологическая защита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Психологическая атака.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48.В структуру речевого общения входят?</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Значение и смысл слов, фраз.</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Речевые звуковые явления.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Выразительные качества голоса.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Замедление в ускорение речи.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49.Выразительные качества голоса — это?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Характерные специфические звуки, возникающие при общении. 2. Разделительные звуки.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Нулевые звуки.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Интонационные звуки.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Интервальные звуки.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50.Что такое коммуникация?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Процесс взаимодействия, ведущий к пониманию информации.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Процесс двустороннего обмена информацией, ведущей к взаимному пониманию.</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Процесс двустороннего взаимодействия, ведущий к пониманию поступающей информации.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51.Коммуникативная компетентность - это?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Способность устанавливать необходимые контакты с другими людьми.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Способность устанавливать и поддерживать необходимые контакты с другими людьми для лучшего взаимодействия.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Способность устанавливать и поддерживать необходимые контакты с другими людьми.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52.Причинами плохой коммуникации могут быть? </w:t>
      </w:r>
      <w:r w:rsidRPr="00050A26">
        <w:rPr>
          <w:rFonts w:ascii="Times New Roman" w:eastAsia="TimesNewRomanPSMT" w:hAnsi="Times New Roman" w:cs="Times New Roman"/>
          <w:color w:val="000000"/>
          <w:sz w:val="24"/>
          <w:lang w:val="ru-RU"/>
        </w:rPr>
        <w:t>1. Стереотипы.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Предвзятые представления.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Отсутствие взаимоуважения.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Плохие отношения между людьми.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Отсутствие внимания и интереса собеседника.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4,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53.Выберите виды контрсуггестии?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lastRenderedPageBreak/>
        <w:t>1. Избегание.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Сопротивление.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Авторитет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Непонимание.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54.К какому виду аудитории относится группа студентов, разбирающая с преподавателем кейс?</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Активная группа.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Пассивная.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Нейтральная.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Компетенции: УК-1, УК-2</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55.На какие группы можно распределить всех людей, с которыми мы входим в контакт?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Знакомые.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Друзья.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Близкие люди.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Коллеги.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56.Какие формы общения существуют?</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Межличностное.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Деловое.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Публичное выступление.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Общение через электронные средства.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Общение с друзьями и близкими.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57.При каких формах общения обсуждаются темы, возникающие спонтанно? </w:t>
      </w:r>
      <w:r w:rsidRPr="00050A26">
        <w:rPr>
          <w:rFonts w:ascii="Times New Roman" w:eastAsia="TimesNewRomanPSMT" w:hAnsi="Times New Roman" w:cs="Times New Roman"/>
          <w:color w:val="000000"/>
          <w:sz w:val="24"/>
          <w:lang w:val="ru-RU"/>
        </w:rPr>
        <w:t>1. Деловое обсуждение.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Непринужденные беседы.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58.Каких способов рекомендуется придерживаться при общении через электронную почту?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Получение выгоды, которая дает задержка обратной связи.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Включение тех же формулировок, которые были получены.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Принятие во внимание отсутствие значимых невербальных сигналов.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Отсутствие тайны переписки.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Никаких.</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59.Для чего мы используем язык?</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Чтобы определять, обозначать, характеризовать и ограничивать.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Для пробы на вкус.</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Для обсуждения вещей, лежащих вне нашего непосредственного опыта; 4. Чтобы говорить о языке.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60.Какое отношение существует между языком и значение? </w:t>
      </w:r>
      <w:r w:rsidRPr="00050A26">
        <w:rPr>
          <w:rFonts w:ascii="Times New Roman" w:eastAsia="TimesNewRomanPSMT" w:hAnsi="Times New Roman" w:cs="Times New Roman"/>
          <w:color w:val="000000"/>
          <w:sz w:val="24"/>
          <w:lang w:val="ru-RU"/>
        </w:rPr>
        <w:t>1. Выбираем правильное слово.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2. Люди истолковывают вложенный в него смысл верно.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Перевод слов.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61.Что такое денотация?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Положение слова в предложении и расположенные вокруг него слова.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Прямое точное значение, которое языковое сообщество формально приписывает слову.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62.Что представляет собой процесс слушания?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Выбор и концентрацию на конкретных стимулах из всего множества стимулов, достигающих наших органов чувств.</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Направленное восприятие слуховых и зрительных стимулов и приписывания им значения.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63.Перечислите аспекты слушания: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Сосредоточение.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Понимание.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Запоминание.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Оценка.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Взвешивание.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1,3,4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 xml:space="preserve"> 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64.Деловое общение можно условно разделить на: </w:t>
      </w:r>
      <w:r w:rsidRPr="00050A26">
        <w:rPr>
          <w:rFonts w:ascii="Times New Roman" w:eastAsia="TimesNewRomanPSMT" w:hAnsi="Times New Roman" w:cs="Times New Roman"/>
          <w:color w:val="000000"/>
          <w:sz w:val="24"/>
          <w:lang w:val="ru-RU"/>
        </w:rPr>
        <w:t>1. Прямое.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Косвенное.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Опосредованное.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65.Какие существуют способы начала беседы («правильные дебюты»)? </w:t>
      </w:r>
      <w:r w:rsidRPr="00050A26">
        <w:rPr>
          <w:rFonts w:ascii="Times New Roman" w:eastAsia="TimesNewRomanPSMT" w:hAnsi="Times New Roman" w:cs="Times New Roman"/>
          <w:color w:val="000000"/>
          <w:sz w:val="24"/>
          <w:lang w:val="ru-RU"/>
        </w:rPr>
        <w:t>1. Метод снятия напряжения.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Метод зацепка.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З. Метод координации.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Метод прямого подхода.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66.Какая формулировка высказывает явное и глубокое возражение? </w:t>
      </w:r>
      <w:r w:rsidRPr="00050A26">
        <w:rPr>
          <w:rFonts w:ascii="Times New Roman" w:eastAsia="TimesNewRomanPSMT" w:hAnsi="Times New Roman" w:cs="Times New Roman"/>
          <w:color w:val="000000"/>
          <w:sz w:val="24"/>
          <w:lang w:val="ru-RU"/>
        </w:rPr>
        <w:t>1. В данном случае вы совершенно не правы!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В данном случае вы возможно не правы!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Может быть, в данном высказывании вы и не правы?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67.Какие существуют основные группы вопросов? </w:t>
      </w:r>
      <w:r w:rsidRPr="00050A26">
        <w:rPr>
          <w:rFonts w:ascii="Times New Roman" w:eastAsia="TimesNewRomanPSMT" w:hAnsi="Times New Roman" w:cs="Times New Roman"/>
          <w:color w:val="000000"/>
          <w:sz w:val="24"/>
          <w:lang w:val="ru-RU"/>
        </w:rPr>
        <w:t>1. Конкретизирующие вопросы.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Закрытые вопросы.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Открытые вопросы.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Риторические вопросы.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68.Высказывание «Тебе очень идет этот цвет» это? </w:t>
      </w:r>
      <w:r w:rsidRPr="00050A26">
        <w:rPr>
          <w:rFonts w:ascii="Times New Roman" w:eastAsia="TimesNewRomanPSMT" w:hAnsi="Times New Roman" w:cs="Times New Roman"/>
          <w:color w:val="000000"/>
          <w:sz w:val="24"/>
          <w:lang w:val="ru-RU"/>
        </w:rPr>
        <w:t>1. Лесть.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Комплимент.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3. Похвала.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69.Выделяют следующие зоны дистанции в человеческом контакте: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Интимная зона.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Личная, или персональная зона.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Социальная зона.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Индивидуальная зона.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Публичная зона.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3,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70.Каков размер личной, или персональной зоны? </w:t>
      </w:r>
      <w:r w:rsidRPr="00050A26">
        <w:rPr>
          <w:rFonts w:ascii="Times New Roman" w:eastAsia="TimesNewRomanPSMT" w:hAnsi="Times New Roman" w:cs="Times New Roman"/>
          <w:color w:val="000000"/>
          <w:sz w:val="24"/>
          <w:lang w:val="ru-RU"/>
        </w:rPr>
        <w:t>1. 45-120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50-100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45-110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 60-120 см.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71.На какие группы можно разбить жесты?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Жесты — иллюстраторы.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Жесты – регуляторы.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Жесты — эмблемы.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Жесты – адапторы.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Жесты — аффекторы.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6. Жесты — указатели.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4,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72.Каков размер социальной зоны?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100-300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120-400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110- 400 см.</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 120-350 см.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73.Что относят к невербальным средствам общения? </w:t>
      </w:r>
      <w:r w:rsidRPr="00050A26">
        <w:rPr>
          <w:rFonts w:ascii="Times New Roman" w:eastAsia="TimesNewRomanPSMT" w:hAnsi="Times New Roman" w:cs="Times New Roman"/>
          <w:color w:val="000000"/>
          <w:sz w:val="24"/>
          <w:lang w:val="ru-RU"/>
        </w:rPr>
        <w:t>1. Мимику.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Жесты.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Движения.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Позу.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Взгляд.</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2, 3, 4,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74.Какому национальному стилю ведения деловых переговоров принадлежит хороший настрой на переговоры, энергичность, внешнее проявление дружелюбия и открытость?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Китайский стиль.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Французский стиль.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Английский стиль.</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75.Для чего необходимо произнести вслух перед выступлением «Я знаю то, чего не знают слушатели. Я хочу им об этом рассказать!»?</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Для установления контакта с аудиторией.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Для снятия барьера страха.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3. Для устранения всех сомнений.</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 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76.Предметом делового общения является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1.интерес</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2.конфликт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3.дело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77.Информационно-коммуникативная функция общения заключается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1.в восприятии и понимании другого человека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2.в любом виде обмена информацией между участниками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3.в регуляции поведения и непосредственной организации совместной деятельности людей в процессе их взаимодействия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78.Что входит в классификацию невербальных средств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1.кинесика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2.патетика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3.проксемика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79.Что не относится к невербальным средствам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1.походка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2.пауза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3.просьба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80.Какие невербальные средства общения входят в группу кинетических?</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1.мимика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2.беседа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3.визуальный контакт</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81.Зрительно воспринимаемые движения другого человека, выполняющие выразительно-регулятивную функцию в общении, – это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1.кинесические средства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2.просодические средства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3.такесические средства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82.Функции педагогического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диагностическая, развивающая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обучающая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обучающая, воспитывающая, развивающая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развивающая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воспитывающая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83.Первый этап педагогического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руководство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моделирование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3. непосредственное общение с классом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управление общением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анализ осуществленного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84.Второй этап педагогического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руководство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моделирование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непосредственное общение с классом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управление общением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анализ осуществленного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85.Третий этап педагогического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руководство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моделирование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непосредственное общение с классом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управление общением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анализ осуществленного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86.Четвертый этап педагогического общения: </w:t>
      </w:r>
      <w:r w:rsidRPr="00050A26">
        <w:rPr>
          <w:rFonts w:ascii="Times New Roman" w:eastAsia="TimesNewRomanPSMT" w:hAnsi="Times New Roman" w:cs="Times New Roman"/>
          <w:color w:val="000000"/>
          <w:sz w:val="24"/>
          <w:lang w:val="ru-RU"/>
        </w:rPr>
        <w:t>1. руководство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моделирование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непосредственное общение с классом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управление общением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анализ осуществленного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5</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87.Понимание психологического состояния ученика, сопереживание и потребность к социальному взаимодействию:</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антипатия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симпатия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апатия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эмпатия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 рефлексия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4</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88.Как называется принятие человеком мнения группы?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конформизм</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конфронтация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адаптация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аккомодция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89.Обсуждение с целью заключения соглашения по какому-либо вопросу как в рамках сотрудничества, так и в условиях конфликта – это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1.интервью</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2.деловая беседа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3.деловые переговоры</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90.Основная функция речевого этикета –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1.переход к внешней речи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2.снятие агрессии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3.передача смысла высказывания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91.Конфликт между производственными требованиями и ценностями, с одной стороны, и желаниями сотрудника, с другой, – это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1.конфликт внутриличностный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2.конфликт межличностный</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3.конфликт между организациями или группами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92.Конфликт между рядовыми сотрудниками, не находящимися в подчинении друг к другу, – это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1.конфликт по горизонтали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2.конфликт по вертикали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3.конфликт смешанного типа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93.Наиболее распространенные типы конфликтов – … </w:t>
      </w:r>
      <w:proofErr w:type="gramStart"/>
      <w:r w:rsidRPr="00050A26">
        <w:rPr>
          <w:rFonts w:ascii="Times New Roman" w:eastAsia="TimesNewRomanPSMT" w:hAnsi="Times New Roman" w:cs="Times New Roman"/>
          <w:color w:val="000000"/>
          <w:sz w:val="24"/>
          <w:lang w:val="ru-RU"/>
        </w:rPr>
        <w:t>1.конфликты</w:t>
      </w:r>
      <w:proofErr w:type="gramEnd"/>
      <w:r w:rsidRPr="00050A26">
        <w:rPr>
          <w:rFonts w:ascii="Times New Roman" w:eastAsia="TimesNewRomanPSMT" w:hAnsi="Times New Roman" w:cs="Times New Roman"/>
          <w:color w:val="000000"/>
          <w:sz w:val="24"/>
          <w:lang w:val="ru-RU"/>
        </w:rPr>
        <w:t xml:space="preserve"> по горизонтали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2.конфликты по вертикали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3.конфликты смешанного типа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94.К позитивным функциям конфликта относятся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1.получение новой информации об оппоненте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2.чрезмерное увлечение конфликтным взаимодействием в ущерб работе </w:t>
      </w:r>
      <w:proofErr w:type="gramStart"/>
      <w:r w:rsidRPr="00050A26">
        <w:rPr>
          <w:rFonts w:ascii="Times New Roman" w:eastAsia="TimesNewRomanPSMT" w:hAnsi="Times New Roman" w:cs="Times New Roman"/>
          <w:color w:val="000000"/>
          <w:sz w:val="24"/>
          <w:lang w:val="ru-RU"/>
        </w:rPr>
        <w:t>3.стимулирование</w:t>
      </w:r>
      <w:proofErr w:type="gramEnd"/>
      <w:r w:rsidRPr="00050A26">
        <w:rPr>
          <w:rFonts w:ascii="Times New Roman" w:eastAsia="TimesNewRomanPSMT" w:hAnsi="Times New Roman" w:cs="Times New Roman"/>
          <w:color w:val="000000"/>
          <w:sz w:val="24"/>
          <w:lang w:val="ru-RU"/>
        </w:rPr>
        <w:t xml:space="preserve"> к изменениям и развитию</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tabs>
          <w:tab w:val="left" w:pos="404"/>
        </w:tabs>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95.Конфликт, приводящий к негативным, часто разрушительным действиям – это конфликт …</w:t>
      </w:r>
    </w:p>
    <w:p w:rsidR="00A83C76" w:rsidRPr="00050A26" w:rsidRDefault="000573B2"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1.конструктивный</w:t>
      </w:r>
    </w:p>
    <w:p w:rsidR="00A83C76" w:rsidRPr="00050A26" w:rsidRDefault="000573B2"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2.деструктивный</w:t>
      </w:r>
    </w:p>
    <w:p w:rsidR="00A83C76" w:rsidRPr="00050A26" w:rsidRDefault="000573B2" w:rsidP="00A83C76">
      <w:pPr>
        <w:tabs>
          <w:tab w:val="left" w:pos="404"/>
        </w:tabs>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3.объективный</w:t>
      </w:r>
    </w:p>
    <w:p w:rsidR="00C54EBF" w:rsidRPr="00050A26" w:rsidRDefault="00A83C76" w:rsidP="00A83C76">
      <w:pPr>
        <w:tabs>
          <w:tab w:val="left" w:pos="404"/>
        </w:tabs>
        <w:autoSpaceDE w:val="0"/>
        <w:autoSpaceDN w:val="0"/>
        <w:spacing w:after="0" w:line="240" w:lineRule="auto"/>
        <w:ind w:firstLine="709"/>
        <w:jc w:val="both"/>
        <w:rPr>
          <w:rFonts w:ascii="Times New Roman" w:hAnsi="Times New Roman" w:cs="Times New Roman"/>
          <w:sz w:val="24"/>
          <w:lang w:val="ru-RU"/>
        </w:rPr>
      </w:pPr>
      <w:r w:rsidRPr="00050A26">
        <w:rPr>
          <w:rFonts w:ascii="Times New Roman" w:hAnsi="Times New Roman" w:cs="Times New Roman"/>
          <w:sz w:val="24"/>
          <w:lang w:val="ru-RU"/>
        </w:rPr>
        <w:t xml:space="preserve"> </w:t>
      </w:r>
      <w:r w:rsidR="000573B2"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96.Какие действия могут привести к нарастанию конфликта?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1.силовое давление</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2.уговоры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3.невмешательство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97.Конструктивное разрешение конфликта зависит от … </w:t>
      </w:r>
      <w:proofErr w:type="gramStart"/>
      <w:r w:rsidRPr="00050A26">
        <w:rPr>
          <w:rFonts w:ascii="Times New Roman" w:eastAsia="TimesNewRomanPSMT" w:hAnsi="Times New Roman" w:cs="Times New Roman"/>
          <w:color w:val="000000"/>
          <w:sz w:val="24"/>
          <w:lang w:val="ru-RU"/>
        </w:rPr>
        <w:t>1.адекватности</w:t>
      </w:r>
      <w:proofErr w:type="gramEnd"/>
      <w:r w:rsidRPr="00050A26">
        <w:rPr>
          <w:rFonts w:ascii="Times New Roman" w:eastAsia="TimesNewRomanPSMT" w:hAnsi="Times New Roman" w:cs="Times New Roman"/>
          <w:color w:val="000000"/>
          <w:sz w:val="24"/>
          <w:lang w:val="ru-RU"/>
        </w:rPr>
        <w:t xml:space="preserve"> восприятия конфликта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2.открытости и эффективности общения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3.количества отрицательных эмоций</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98.Стиль поведения в конфликтной ситуации, при котором стороны пытаются урегулировать разногласия, идя на взаимные уступки, – это стиль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lastRenderedPageBreak/>
        <w:t>1.конкуренции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2.сотрудничества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3.компромисса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4.приспособления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3</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99.Стиль поведения в конфликтной ситуации, при котором стороны стремятся к одностороннему выигрышу, к победе – это стиль …</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1.компромисса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2.конкуренции и соперничества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3.сотрудничества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4.уклонения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100.Эффект ореола – это:</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1.свечение над головой святых;</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2.приписывание другому человеку определенных качеств; </w:t>
      </w:r>
      <w:proofErr w:type="gramStart"/>
      <w:r w:rsidRPr="00050A26">
        <w:rPr>
          <w:rFonts w:ascii="Times New Roman" w:eastAsia="TimesNewRomanPSMT" w:hAnsi="Times New Roman" w:cs="Times New Roman"/>
          <w:color w:val="000000"/>
          <w:sz w:val="24"/>
          <w:lang w:val="ru-RU"/>
        </w:rPr>
        <w:t>3.галлюцинации</w:t>
      </w:r>
      <w:proofErr w:type="gramEnd"/>
      <w:r w:rsidRPr="00050A26">
        <w:rPr>
          <w:rFonts w:ascii="Times New Roman" w:eastAsia="TimesNewRomanPSMT" w:hAnsi="Times New Roman" w:cs="Times New Roman"/>
          <w:color w:val="000000"/>
          <w:sz w:val="24"/>
          <w:lang w:val="ru-RU"/>
        </w:rPr>
        <w:t>;</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4.все ответы неверны.</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Правильный ответ: 2</w:t>
      </w:r>
    </w:p>
    <w:p w:rsidR="00A83C76" w:rsidRPr="00050A26" w:rsidRDefault="003A13A0"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Ситуационные задачи.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 вашем учреждении есть работа, которую бы вы хотели делать. Но вам поручают лишь неинтересные, не творческие дела.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1.Как вы будете добиваться того, чего вы хотите?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 xml:space="preserve">2.Что такое </w:t>
      </w:r>
      <w:proofErr w:type="gramStart"/>
      <w:r w:rsidRPr="00050A26">
        <w:rPr>
          <w:rFonts w:ascii="Times New Roman" w:eastAsia="TimesNewRomanPSMT" w:hAnsi="Times New Roman" w:cs="Times New Roman"/>
          <w:color w:val="000000"/>
          <w:sz w:val="24"/>
          <w:lang w:val="ru-RU"/>
        </w:rPr>
        <w:t>самопрезентация ?</w:t>
      </w:r>
      <w:proofErr w:type="gramEnd"/>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3.Дайте определение понятия "аттракция".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Необходимо позаботиться о самопрезентации и формировании имиджа делового творческого успешного человека, способного к личностному росту.</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Самопрезентация – трансляция публичной идентичности, самоподача, проявляющаяся в интерактивной стороне общения (через стиль поведения, позицию в общении, тип поведения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 конфликтной ситуации), в перцептивной стороне общения (через эффекты и механизмы межличностного восприятия), в коммуникативной стороне общения (через манеры и способы вербального и невербального общения).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Аттракция – понятие, обозначающее привлекательность другого человека в процессе социального взаимодействия.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Человек обвиняет другого в чём-то, в чём тот на самом деле не виноват. Однако второй не может доказать свою невиновность и краснеет. «Ага, честный человек не покраснеет, когда его ругают, значит ты виноват!».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Вопрос: </w:t>
      </w:r>
      <w:r w:rsidRPr="00050A26">
        <w:rPr>
          <w:rFonts w:ascii="Times New Roman" w:eastAsia="TimesNewRomanPSMT" w:hAnsi="Times New Roman" w:cs="Times New Roman"/>
          <w:color w:val="000000"/>
          <w:sz w:val="24"/>
          <w:lang w:val="ru-RU"/>
        </w:rPr>
        <w:t>в чём ошибка и какова её причина?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Это распространённое заблуждение. Некоторые люди считают, что другие будут вести себя точно так же как они в похожих ситуациях. Если, например, человек склонен оправдываться и что-то доказывать заблуждающемуся оппоненту, то он считает, что так же должны делать и другие на его месте. Здесь же присутствует и другая логическая ошибка: преждевременный вывод (на основе недостаточного набора данных).</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lastRenderedPageBreak/>
        <w:t>Ситуационная задача 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Вы приняли на работу молодого способного юриста (только что окончившего Институт внешнеэкономических связей, экономики и права), который превосходно справляется с работой. Он провел уже несколько консультаций,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от вашего секретаря по поводу его грубости. Какой стиль межличностного взаимодействия описан в указанном примере?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Какой стиль межличностного взаимодействия описан в указанном примере?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Характеристика общения?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Согласно концепции В.В.Латынова используется доминирующий–недружелюбный стиль общения;</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Обще́ние — сложный многоплановый процесс установления и развития контактов между людьми (межличностное общение) и группами (межгрупповое общение), порождаемый потребностями совместной деятельности.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4</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Сельские жители, воспитанные в условиях меньшей плотности населения, чем горожане, имеют и более просторное личностное пространство, поэтому при рукопожатии «деревенский» протянет руку издалека и наклонит корпус вперед, ко с места не сойдет, а еще лучше просто помашет приветственно рукой. Величина межличностной дистанции зависит от культурных традиций, воспитания, индивидуального жизненного опыта и личностных особенностей.</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Где величина межличностной дистанции длиннее, где короче и почему? Какие приемы сокращают или удлиняют межличностную дистанцию? Перечислите факторы, влияющие на выбор дистанции в процессе общения.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В мегаполисе межличностная дистанция </w:t>
      </w:r>
      <w:proofErr w:type="gramStart"/>
      <w:r w:rsidRPr="00050A26">
        <w:rPr>
          <w:rFonts w:ascii="Times New Roman" w:eastAsia="TimesNewRomanPSMT" w:hAnsi="Times New Roman" w:cs="Times New Roman"/>
          <w:color w:val="000000"/>
          <w:sz w:val="24"/>
          <w:lang w:val="ru-RU"/>
        </w:rPr>
        <w:t>ближе ,</w:t>
      </w:r>
      <w:proofErr w:type="gramEnd"/>
      <w:r w:rsidRPr="00050A26">
        <w:rPr>
          <w:rFonts w:ascii="Times New Roman" w:eastAsia="TimesNewRomanPSMT" w:hAnsi="Times New Roman" w:cs="Times New Roman"/>
          <w:color w:val="000000"/>
          <w:sz w:val="24"/>
          <w:lang w:val="ru-RU"/>
        </w:rPr>
        <w:t xml:space="preserve"> в отличии от жителей деревень и окраин. Межличностное пространство - это субъективный критерий эмоциональной близости людей. Чем ближе отношения, тем меньше расстояние.</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Выбор оптимальной дистанции в процессе общения зависит от следующих показателей: от возраста, от пола, от статуса, от психологических особенностей, от национальности, от степени знакомства. Отрицательно сказывается на общении как чрезмерно близкое, так и чрезмерно удаленное расположение. Если большая дистанция, то человек может воспринять, что он неприятен партнеру, или же он может посчитать партнера высокомерным.</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5</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Первое впечатление о другом человеке в силу сложившихся обстоятельств оказалось отрицательным. При дальнейшем взаимодействии в сознание воспринимающего попадает лишь та информация о воспринимаемом, которая по преимуществу отрицательна.</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 xml:space="preserve">Вопросы: </w:t>
      </w:r>
      <w:r w:rsidRPr="00050A26">
        <w:rPr>
          <w:rFonts w:ascii="Times New Roman" w:eastAsia="TimesNewRomanPSMT" w:hAnsi="Times New Roman" w:cs="Times New Roman"/>
          <w:color w:val="000000"/>
          <w:sz w:val="24"/>
          <w:lang w:val="ru-RU"/>
        </w:rPr>
        <w:t>Как называется этот эффект? О какой стороне общения здесь идет речь? Как можно избежать его?</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Эффект первичности – влияние впервые воспринятой информации на всю последующую, этим объясняется важность первого впечатления. Данный эффект характерен для восприятия незнакомых людей. Речь идет о перцептивной стороне общения, в процессе которой осуществляется восприятие и понимание партнера по </w:t>
      </w:r>
      <w:r w:rsidRPr="00050A26">
        <w:rPr>
          <w:rFonts w:ascii="Times New Roman" w:eastAsia="TimesNewRomanPSMT" w:hAnsi="Times New Roman" w:cs="Times New Roman"/>
          <w:color w:val="000000"/>
          <w:sz w:val="24"/>
          <w:lang w:val="ru-RU"/>
        </w:rPr>
        <w:lastRenderedPageBreak/>
        <w:t>общению. Необходимо стремиться к объективному анализу поведения и личности другого человека в различных ситуациях.</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Ситуационная задача 6</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Политический деятель выступает с предвыборной программой. Потрясая указательным пальцем над головами слушателей, он говорит: «Я искренне стремлюсь к диалогу, стараюсь учитывать мнение всех слоев общества...» Делая плавные, округлые жесты обеими руками, он заверяет всех, что у него есть четкая, обдуманная программа.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Проанализируйте по приведенным примерам влияние на слушателя одновременно слов и жестов. Какие выводы можно сделать в описанных ситуациях? Как вы считаете, на какую, информацию надо полагаться в случае явного расхождения вербальной и невербальной информации?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примере имеет место явное расхождение вербальной и невербальной информации, в этом случае надо полагаться на невербальную информацию.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В данном примере жесты политического деятеля свидетельствуют об отсутствии того, что заявляется.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7.</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Вы утверждены в заведующего отделением, в котором сложилась критическая ситуация. Замена руководителя произведена с целью разрешения конфликта. Коллектив с Вами незнаком. Вы готовитесь к первой встрече с подчиненными.</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1.Какие действия Вы предпримете с целью разрешения конфликта?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Дайте определение понятия «конфликт» и укажите структуру конфликта.</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3.Выберите стратегию поведения при конфликте и обоснуйте свой выбор.</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Вначале необходимо выявить элементы структуры конфликта (объект, или причину конфликта, цели и мотивы конфликтующих сторон, повод столкновения конфликтующих сторон). Затем целесообразно перейти к устранению, насколько это возможно, структурных элементов конфликта, помня, что конфликт разрешается не волевым решением или уговорами, а устранением элементов структуры конфликта.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Конфликт–столкновение противоположно направленных, несовместимых друг с другом тенденций, отдельно взятого эпизода в сознании, в межличностных взаимодействиях или</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межличностных отношениях индивидов или групп людей, связанных с отрицательными переживаниями.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Структура конфликта: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 xml:space="preserve">объект конфликтной ситуации, связанный либо с технологическими и организационными трудностями, либо со спецификой деловых и личных отношений конфликтующих сторон, </w:t>
      </w: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цели, субъективные мотивы его участников, обусловленные их взглядами и убеждениями, материальными и духовными интересами,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оппоненты, конкретные лица, являющиеся его участниками,</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подлинные причины, которые важно суметь отличить от непосредственного повода столкновения.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Стиль сотрудничества. Следуя этому стилю, вы активно участвуете в разрешении конфликта и отстаиваете свои интересы, но стараетесь при этом сотрудничать с другим человеком. Это хороший способ поиска обоюдовыгодного результата и удовлетворения интересов всех сторон. Такой подход используется, если: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решение проблемы очень важно для обеих сторон и никто не хочет полностью от него устраниться,</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lastRenderedPageBreak/>
        <w:t></w:t>
      </w:r>
      <w:r w:rsidRPr="00050A26">
        <w:rPr>
          <w:rFonts w:ascii="Times New Roman" w:eastAsia="TimesNewRomanPSMT" w:hAnsi="Times New Roman" w:cs="Times New Roman"/>
          <w:color w:val="000000"/>
          <w:sz w:val="24"/>
          <w:lang w:val="ru-RU"/>
        </w:rPr>
        <w:t>у вас есть время поработать над возникшей проблемой (это хороший подход к разрешению конфликтов на почве долгосрочных проектов),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обе вовлеченные в конфликт стороны обладают равной властью или хотят игнорировать разницу в положении для того, чтобы на равных искать решение проблемы.</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8.</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Больной не хочет оперироваться у одного хирурга (женщины средних лет), а хочет у другого (любого мужчины-хирурга).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1.К какому типу психологических явлений относится данная реакция больного?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2.Как бы вы построили беседу с больным в случае, если его желание удовлетворить не представлялось бы возможным?</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3.Дайте определение понятий «общение» и «контакт».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4.Объясните, почему возникают барьеры в общении.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5.Что такое невербальное общение?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Реакция больного – проявление эффекта стереотипизации, одного из эффектов межличностного восприятия, заключающийся в отнесении человека к той или иной группе и автоматическое приписывание ему стереотипных качеств этой группы.</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В беседе с больным необходимо разрушить стереотип о женщине как о плохом хирурге посредством демонстрации ему успешной деятельности хирурга на примере прооперированных ею больных.</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Общение – процесс установления и развития контактов между людьми. Контакт – состояние обоюдной готовности к приему и передаче сообщений и к поддержанию взаимосвязи в виде постоянной взаимоориентированности.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4. Барьеры в общении возникают при затруднении установления контакта в связи с нарушением коммуникативных максим (по П.Грайсу) – нормативных принципов, регулирующих поведение собеседников: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принцип кооперации – готовность партнеров к сотрудничеству;</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максима количества – каждый партнер должен вносить в разговор достаточно, но не слишком много информации;</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максима качества – предписывает правдивость собеседников;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максима релевантности – уместность реплик, соответствие контексту разговора;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A83C76">
        <w:rPr>
          <w:rFonts w:ascii="Times New Roman" w:eastAsia="Symbol" w:hAnsi="Times New Roman" w:cs="Times New Roman"/>
          <w:color w:val="000000"/>
          <w:sz w:val="24"/>
        </w:rPr>
        <w:t></w:t>
      </w:r>
      <w:r w:rsidRPr="00050A26">
        <w:rPr>
          <w:rFonts w:ascii="Times New Roman" w:eastAsia="TimesNewRomanPSMT" w:hAnsi="Times New Roman" w:cs="Times New Roman"/>
          <w:color w:val="000000"/>
          <w:sz w:val="24"/>
          <w:lang w:val="ru-RU"/>
        </w:rPr>
        <w:t>максима способа коммуникации – требует избегать неясности, двусмысленности, дезорга-низующих действий.</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5. Невербальное общение – это коммуникация между индивидами без использования слов, посредством поз, жестов, мимики лица, взгляда, "пространственного" поведения, характеристик голоса.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9.</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Принимая на работу сотрудника, руководитель АО пообещал через два месяца перевести его на вышестоящую должность. По истечении указанного срока обещание руководителя не выполнено. Можно ли описанную ситуацию идентифицировать как конфликтное взаимодействие? Если нет, то каковы перспективы развития описанной ситуации в конфликт.</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Ответ</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Пока ещё это не конфликт, но если руководитель не найдёт возможности выполнить обещание, то возникнет конфликт по типу «личность (сотрудник) – группа (аптека), источником которого является неопределенность перспектив роста. Если сотрудник не имеет перспективы роста или сомневается в ее возможности, то работает он без энтузиазма, а трудовой процесс становится для него тягостным и бесконечным. В таких условиях вероятность конфликта наиболее очевидна. Также у обманутого </w:t>
      </w:r>
      <w:r w:rsidRPr="00050A26">
        <w:rPr>
          <w:rFonts w:ascii="Times New Roman" w:eastAsia="TimesNewRomanPSMT" w:hAnsi="Times New Roman" w:cs="Times New Roman"/>
          <w:color w:val="000000"/>
          <w:sz w:val="24"/>
          <w:lang w:val="ru-RU"/>
        </w:rPr>
        <w:lastRenderedPageBreak/>
        <w:t>сотрудника может возникнуть внутриличностный конфликт</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из-за невозможности удовлетворить свои амбиции, который может развиться вплоть до нервного срыва и депрессии. Для аптеки это будет деструктивный</w:t>
      </w:r>
      <w:r w:rsidR="00A83C76" w:rsidRPr="00050A26">
        <w:rPr>
          <w:rFonts w:ascii="Times New Roman" w:eastAsia="TimesNewRomanPSMT" w:hAnsi="Times New Roman" w:cs="Times New Roman"/>
          <w:color w:val="000000"/>
          <w:sz w:val="24"/>
          <w:lang w:val="ru-RU"/>
        </w:rPr>
        <w:t xml:space="preserve"> </w:t>
      </w:r>
      <w:r w:rsidRPr="00050A26">
        <w:rPr>
          <w:rFonts w:ascii="Times New Roman" w:eastAsia="TimesNewRomanPSMT" w:hAnsi="Times New Roman" w:cs="Times New Roman"/>
          <w:color w:val="000000"/>
          <w:sz w:val="24"/>
          <w:lang w:val="ru-RU"/>
        </w:rPr>
        <w:t>конфликт – сотрудники перестанут доверять руководству, которое не выполняет обещаний. Поэтому руководителю следует либо выполнить своё обещание, либо совместно с сотрудником найти компромиссное решение (увеличить зарплату, выдать премию, поставить во главе кратковременного проекта).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10.</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Врачи-стоматологи с 5-летним стажем работы, А., С. и Б., решили открыть частную стоматологическую клинику. Дела не пошли из-за того, что скоро у них появились взаимные претензии и конфликты. А. надеялся на большой коммерческий успех. С. собирался реализовать в лечебном процессе свои новаторские идеи и заняться новыми интересными разработками в области стоматологии. Б. радовался, что теперь он будет располагать своим временем, работая на себя, а не на государство.</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Вопрос:</w:t>
      </w:r>
      <w:r w:rsidRPr="00050A26">
        <w:rPr>
          <w:rFonts w:ascii="Times New Roman" w:eastAsia="TimesNewRomanPSMT" w:hAnsi="Times New Roman" w:cs="Times New Roman"/>
          <w:color w:val="000000"/>
          <w:sz w:val="24"/>
          <w:lang w:val="ru-RU"/>
        </w:rPr>
        <w:t xml:space="preserve"> Дайте характеристику конфликта. Предложите стратегию его разрешения.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Это межличностный конфликт деструктивный по исходу, горизонтальный (по вовлеченности в конфликт представителей одного организационного уровня), кратковременный по длительности протекания, субъективный (источник конфликта – личные качества, индивидуальные особенности, интересы участников);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Предпочтительны интегративные или компромиссные решения, создающие возможность полной или частичной реализации интересов сторон.</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11.</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Старшая сестра А. в категоричной форме поручает молодой сестре Н. заменить заболевшую С. на воскресном дежурстве. Но у Н. другие планы на выходные, связанные с решением личных проблем. Старшая сестра настаивает.</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Вопрос: </w:t>
      </w:r>
      <w:r w:rsidRPr="00050A26">
        <w:rPr>
          <w:rFonts w:ascii="Times New Roman" w:eastAsia="TimesNewRomanPSMT" w:hAnsi="Times New Roman" w:cs="Times New Roman"/>
          <w:color w:val="000000"/>
          <w:sz w:val="24"/>
          <w:lang w:val="ru-RU"/>
        </w:rPr>
        <w:t>Дайте характеристику конфликта, предложите стратегию его разрешения.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Это межличностный конфликт, деструктивный по исходу, вертикальный (по вовлеченности в конфликт представителей различных организационных уровней), кратковременный по длительности протекания, субъективный (источник конфликта – личные качества, индивидуальные особенности, интересы участников). Предпочтительны интегративные или компромиссные решения, создающие возможность полной или частичной реализации интересов сторон.</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12.</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Главный врач и заведующая отделением решили открыть коммерческие палаты для укрепления материально-технической базы больницы. Чтобы увеличить прибыль, главный врач предлагает вложить деньги в закупку дорогостоящего оборудования, которое позволит улучшить эффективность лечебного процесса. А заведующая отделением считает, что средства надо тратить на капитальный ремонт коммерческих палат и на услуги квалифицированного врачебного и сестринского персонала.</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Вопрос: </w:t>
      </w:r>
      <w:r w:rsidRPr="00050A26">
        <w:rPr>
          <w:rFonts w:ascii="Times New Roman" w:eastAsia="TimesNewRomanPSMT" w:hAnsi="Times New Roman" w:cs="Times New Roman"/>
          <w:color w:val="000000"/>
          <w:sz w:val="24"/>
          <w:lang w:val="ru-RU"/>
        </w:rPr>
        <w:t>Дайте характеристику конфликта, предложите стратегию его разрешения.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 xml:space="preserve">Это межличностный конфликт, конструктивный по возможному исходу, вертикальный (по вовлеченности в конфликт представителей различных организационных уровней), кратковременный по длительности протекания, субъективный (источник конфликта – личные представления сторон конфликта о средствах достижения общих целей). Предпочтительны </w:t>
      </w:r>
      <w:proofErr w:type="gramStart"/>
      <w:r w:rsidRPr="00050A26">
        <w:rPr>
          <w:rFonts w:ascii="Times New Roman" w:eastAsia="TimesNewRomanPSMT" w:hAnsi="Times New Roman" w:cs="Times New Roman"/>
          <w:color w:val="000000"/>
          <w:sz w:val="24"/>
          <w:lang w:val="ru-RU"/>
        </w:rPr>
        <w:t>инте-гративные</w:t>
      </w:r>
      <w:proofErr w:type="gramEnd"/>
      <w:r w:rsidRPr="00050A26">
        <w:rPr>
          <w:rFonts w:ascii="Times New Roman" w:eastAsia="TimesNewRomanPSMT" w:hAnsi="Times New Roman" w:cs="Times New Roman"/>
          <w:color w:val="000000"/>
          <w:sz w:val="24"/>
          <w:lang w:val="ru-RU"/>
        </w:rPr>
        <w:t xml:space="preserve"> или компромиссные решения, создающие возможность полной или частичной реализации интересов сторон.</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lastRenderedPageBreak/>
        <w:t>Компетенции: УК-1, УК-2</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13.</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У заведующего косметологическим центром С. появилась возможность командировать одного из сотрудников в Италию для овладения новыми методиками. Претендентами на поездку стали П. и И.; П. – более компетентный, перспективный и творчески мыслящий сотрудник, а И. хороший исполнитель, но за нее просила В., чья поддержка С. нужна для приобретения косметических средств. Хотя все сотрудники центра считают, что в Италию должна поехать П., начальник поддерживает кандидатуры 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 New Roman" w:hAnsi="Times New Roman" w:cs="Times New Roman"/>
          <w:b/>
          <w:color w:val="000000"/>
          <w:sz w:val="24"/>
          <w:lang w:val="ru-RU"/>
        </w:rPr>
        <w:t xml:space="preserve">Вопрос: </w:t>
      </w:r>
      <w:r w:rsidRPr="00050A26">
        <w:rPr>
          <w:rFonts w:ascii="Times New Roman" w:eastAsia="TimesNewRomanPSMT" w:hAnsi="Times New Roman" w:cs="Times New Roman"/>
          <w:color w:val="000000"/>
          <w:sz w:val="24"/>
          <w:lang w:val="ru-RU"/>
        </w:rPr>
        <w:t>Дайте характеристику конфликта, предложите стратегию его разрешения.</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ответа:</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Это внутриличностный конфликт, деструктивный по исходу, затяжной по длительности протекания, субъективный (источник конфликта – противоречивые личные интересы заведующего центром). Предпочтительно компромиссное решение.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14.</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Во время экзамена, который принимает доцент кафедры, одна студентка чем-то «не понравилась» экзаменатору (например, зашла в комнату, громко стуча каблуками, от нее пахло дорогими духами). Вы (преподаватель) присутствуете на экзамене, студентка училась у вас на «отлично». В зачетной книжке у нее нет четверок. Экзаменатор преднамеренно (вы это чувствуете) задает сложные вопросы, чтобы поставить ей 4, а может и 3 балла.</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Определите, какому типу конфликтов соответствует данная ситуация.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Проанализируйте и оцените действия участников конфликтной ситуации.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Как поступить в этой ситуации преподавателю?</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Конфликт субъективный; возник по случайному поводу.</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2. Студентка могла и не понять причину конфликта, доцент, принимающий экзамен субъективно отнесся к студентке с неприязнью. Преподаватель в данной ситуации объективно оценивает обстановку.</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Преподавателю нужно организовать диалог с доцентом, используя один из методов погашения конфликта и, например, закончить прием экзамена у студентки самому.</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Компетенции: УК-1, УК-2, УК-3</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 New Roman" w:hAnsi="Times New Roman" w:cs="Times New Roman"/>
          <w:b/>
          <w:color w:val="000000"/>
          <w:sz w:val="24"/>
          <w:lang w:val="ru-RU"/>
        </w:rPr>
        <w:t>Ситуационная задача 15.</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Преподаватель проводит занятие со студентами, заканчивая его вопросом по теме. В это время входит заведующий, профессор. Он проводит повторный опрос студентов и выставляет в ведомости свои оценки, которые оказываются ниже первых. Студенты недовольны.</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Вопросы:</w:t>
      </w:r>
    </w:p>
    <w:p w:rsidR="00A83C76" w:rsidRPr="00050A26" w:rsidRDefault="000573B2"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1. Определите, к какому типу конфликтов соответствует данная ситуация.</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Проанализируйте и оцените действие участников ситуации.</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3. Какие пути управления ситуацией вы предполагаете?</w:t>
      </w:r>
    </w:p>
    <w:p w:rsidR="00A83C76" w:rsidRPr="00050A26" w:rsidRDefault="000573B2" w:rsidP="00A83C76">
      <w:pPr>
        <w:autoSpaceDE w:val="0"/>
        <w:autoSpaceDN w:val="0"/>
        <w:spacing w:after="0" w:line="240" w:lineRule="auto"/>
        <w:ind w:firstLine="709"/>
        <w:jc w:val="both"/>
        <w:rPr>
          <w:rFonts w:ascii="Times New Roman" w:eastAsia="Times New Roman" w:hAnsi="Times New Roman" w:cs="Times New Roman"/>
          <w:b/>
          <w:color w:val="000000"/>
          <w:sz w:val="24"/>
          <w:lang w:val="ru-RU"/>
        </w:rPr>
      </w:pPr>
      <w:r w:rsidRPr="00050A26">
        <w:rPr>
          <w:rFonts w:ascii="Times New Roman" w:eastAsia="Times New Roman" w:hAnsi="Times New Roman" w:cs="Times New Roman"/>
          <w:b/>
          <w:color w:val="000000"/>
          <w:sz w:val="24"/>
          <w:lang w:val="ru-RU"/>
        </w:rPr>
        <w:t>Эталон ответов:</w:t>
      </w:r>
    </w:p>
    <w:p w:rsidR="00C54EBF" w:rsidRPr="00050A26" w:rsidRDefault="000573B2"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1. Конфликт объективный. Причина: некомпетентность преподавателя и неприязнь заведующего кафедрой к этому преподавателю.</w:t>
      </w:r>
    </w:p>
    <w:p w:rsidR="00A83C76" w:rsidRPr="00050A26" w:rsidRDefault="003A13A0" w:rsidP="00A83C76">
      <w:pPr>
        <w:autoSpaceDE w:val="0"/>
        <w:autoSpaceDN w:val="0"/>
        <w:spacing w:after="0" w:line="240" w:lineRule="auto"/>
        <w:ind w:firstLine="709"/>
        <w:jc w:val="both"/>
        <w:rPr>
          <w:rFonts w:ascii="Times New Roman" w:eastAsia="TimesNewRomanPSMT" w:hAnsi="Times New Roman" w:cs="Times New Roman"/>
          <w:color w:val="000000"/>
          <w:sz w:val="24"/>
          <w:lang w:val="ru-RU"/>
        </w:rPr>
      </w:pPr>
      <w:r w:rsidRPr="00050A26">
        <w:rPr>
          <w:rFonts w:ascii="Times New Roman" w:eastAsia="TimesNewRomanPSMT" w:hAnsi="Times New Roman" w:cs="Times New Roman"/>
          <w:color w:val="000000"/>
          <w:sz w:val="24"/>
          <w:lang w:val="ru-RU"/>
        </w:rPr>
        <w:t>2. Зав. кафедрой личную неприязнь к преподавателю выносит в группу студентов, студенты психологически настроены на защиту преподавателя.</w:t>
      </w:r>
    </w:p>
    <w:p w:rsidR="007154FE" w:rsidRPr="00050A26" w:rsidRDefault="003A13A0" w:rsidP="00A83C76">
      <w:pPr>
        <w:autoSpaceDE w:val="0"/>
        <w:autoSpaceDN w:val="0"/>
        <w:spacing w:after="0" w:line="240" w:lineRule="auto"/>
        <w:ind w:firstLine="709"/>
        <w:jc w:val="both"/>
        <w:rPr>
          <w:rFonts w:ascii="Times New Roman" w:hAnsi="Times New Roman" w:cs="Times New Roman"/>
          <w:sz w:val="24"/>
          <w:lang w:val="ru-RU"/>
        </w:rPr>
      </w:pPr>
      <w:r w:rsidRPr="00050A26">
        <w:rPr>
          <w:rFonts w:ascii="Times New Roman" w:eastAsia="TimesNewRomanPSMT" w:hAnsi="Times New Roman" w:cs="Times New Roman"/>
          <w:color w:val="000000"/>
          <w:sz w:val="24"/>
          <w:lang w:val="ru-RU"/>
        </w:rPr>
        <w:t>3. Преподавателю необходимо попытаться наладить диалог с заведующим кафедрой, студентам попытаться объяснить, что зав. кафедрой очень строго оценил знания, чтобы они могли лучше подготовиться к итоговому экзамену.</w:t>
      </w:r>
    </w:p>
    <w:sectPr w:rsidR="007154FE" w:rsidRPr="00050A26" w:rsidSect="00A83C7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0A26"/>
    <w:rsid w:val="000573B2"/>
    <w:rsid w:val="0006063C"/>
    <w:rsid w:val="0015074B"/>
    <w:rsid w:val="0029639D"/>
    <w:rsid w:val="00326F90"/>
    <w:rsid w:val="00341B7A"/>
    <w:rsid w:val="003A13A0"/>
    <w:rsid w:val="007154FE"/>
    <w:rsid w:val="00A83C76"/>
    <w:rsid w:val="00AA1D8D"/>
    <w:rsid w:val="00B47730"/>
    <w:rsid w:val="00C54EBF"/>
    <w:rsid w:val="00CB0664"/>
    <w:rsid w:val="00E97D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84EC2E"/>
  <w14:defaultImageDpi w14:val="300"/>
  <w15:docId w15:val="{AF1009B3-9060-47BA-A558-F620897B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u w:val="single"/>
    </w:rPr>
  </w:style>
  <w:style w:type="character" w:styleId="afe">
    <w:name w:val="Book Title"/>
    <w:basedOn w:val="a2"/>
    <w:uiPriority w:val="33"/>
    <w:qFormat/>
    <w:rsid w:val="00FC693F"/>
    <w:rPr>
      <w:b/>
      <w:bCs/>
      <w:smallCaps/>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59"/>
    <w:rsid w:val="00050A26"/>
    <w:pPr>
      <w:spacing w:after="0" w:line="240" w:lineRule="auto"/>
    </w:pPr>
    <w:rPr>
      <w:rFonts w:ascii="Calibri" w:eastAsia="Times New Roman" w:hAnsi="Calibri" w:cs="Arial"/>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78869-0A3C-4CA4-A97A-1920061C7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48</Pages>
  <Words>13767</Words>
  <Characters>78477</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USER-SKI</cp:lastModifiedBy>
  <cp:revision>3</cp:revision>
  <dcterms:created xsi:type="dcterms:W3CDTF">2013-12-23T23:15:00Z</dcterms:created>
  <dcterms:modified xsi:type="dcterms:W3CDTF">2026-10-08T07:16:00Z</dcterms:modified>
  <cp:category/>
</cp:coreProperties>
</file>